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1716"/>
        <w:gridCol w:w="7903"/>
      </w:tblGrid>
      <w:tr w:rsidR="004C12D1">
        <w:tc>
          <w:tcPr>
            <w:tcW w:w="171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4C12D1" w:rsidRDefault="00E743AB">
            <w:pPr>
              <w:rPr>
                <w:lang w:val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886075" cy="1248387"/>
                      <wp:effectExtent l="0" t="0" r="0" b="0"/>
                      <wp:docPr id="1" name="_x0000_i1026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886075" cy="124838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w15="http://schemas.microsoft.com/office/word/2012/wordml"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69.77pt;height:98.30pt;mso-wrap-distance-left:0.00pt;mso-wrap-distance-top:0.00pt;mso-wrap-distance-right:0.00pt;mso-wrap-distance-bottom:0.00pt;" stroked="f">
                      <v:path textboxrect="0,0,0,0"/>
                      <v:imagedata r:id="rId11" o:title=""/>
                    </v:shape>
                  </w:pict>
                </mc:Fallback>
              </mc:AlternateContent>
            </w:r>
          </w:p>
        </w:tc>
        <w:tc>
          <w:tcPr>
            <w:tcW w:w="79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4C12D1" w:rsidRDefault="004C12D1">
            <w:pPr>
              <w:jc w:val="center"/>
              <w:rPr>
                <w:b/>
                <w:lang w:val="en-US"/>
              </w:rPr>
            </w:pPr>
          </w:p>
          <w:p w:rsidR="004C12D1" w:rsidRDefault="00E743AB">
            <w:pPr>
              <w:spacing w:line="360" w:lineRule="auto"/>
              <w:contextualSpacing/>
              <w:jc w:val="center"/>
              <w:rPr>
                <w:b/>
              </w:rPr>
            </w:pPr>
            <w:r>
              <w:rPr>
                <w:b/>
              </w:rPr>
              <w:t>Автономная некоммерческая образовательная организация</w:t>
            </w:r>
          </w:p>
          <w:p w:rsidR="004C12D1" w:rsidRDefault="00E743AB">
            <w:pPr>
              <w:spacing w:line="360" w:lineRule="auto"/>
              <w:contextualSpacing/>
              <w:jc w:val="center"/>
              <w:rPr>
                <w:b/>
              </w:rPr>
            </w:pPr>
            <w:r>
              <w:rPr>
                <w:b/>
              </w:rPr>
              <w:t>высшего образования Центросоюза Российской Федерации</w:t>
            </w:r>
          </w:p>
          <w:p w:rsidR="004C12D1" w:rsidRDefault="00E743AB">
            <w:pPr>
              <w:spacing w:line="360" w:lineRule="auto"/>
              <w:contextualSpacing/>
              <w:jc w:val="center"/>
              <w:rPr>
                <w:szCs w:val="28"/>
              </w:rPr>
            </w:pPr>
            <w:r>
              <w:rPr>
                <w:b/>
                <w:szCs w:val="28"/>
              </w:rPr>
              <w:t>«Сибирский университет потребительской кооперации»</w:t>
            </w:r>
          </w:p>
        </w:tc>
      </w:tr>
    </w:tbl>
    <w:p w:rsidR="004C12D1" w:rsidRDefault="004C12D1">
      <w:pPr>
        <w:jc w:val="center"/>
        <w:rPr>
          <w:b/>
          <w:sz w:val="28"/>
          <w:szCs w:val="28"/>
        </w:rPr>
      </w:pPr>
    </w:p>
    <w:p w:rsidR="004C12D1" w:rsidRDefault="004C12D1">
      <w:pPr>
        <w:jc w:val="center"/>
        <w:rPr>
          <w:b/>
          <w:sz w:val="28"/>
          <w:szCs w:val="28"/>
        </w:rPr>
      </w:pPr>
    </w:p>
    <w:p w:rsidR="004C12D1" w:rsidRDefault="004C12D1">
      <w:pPr>
        <w:jc w:val="center"/>
        <w:rPr>
          <w:b/>
          <w:sz w:val="28"/>
          <w:szCs w:val="28"/>
        </w:rPr>
      </w:pPr>
    </w:p>
    <w:p w:rsidR="004C12D1" w:rsidRDefault="004C12D1">
      <w:pPr>
        <w:jc w:val="center"/>
        <w:rPr>
          <w:b/>
          <w:sz w:val="28"/>
          <w:szCs w:val="28"/>
        </w:rPr>
      </w:pPr>
    </w:p>
    <w:p w:rsidR="004C12D1" w:rsidRDefault="004C12D1">
      <w:pPr>
        <w:jc w:val="center"/>
        <w:rPr>
          <w:b/>
          <w:sz w:val="28"/>
          <w:szCs w:val="28"/>
        </w:rPr>
      </w:pPr>
    </w:p>
    <w:p w:rsidR="004C12D1" w:rsidRDefault="004C12D1">
      <w:pPr>
        <w:jc w:val="center"/>
        <w:rPr>
          <w:b/>
          <w:sz w:val="28"/>
          <w:szCs w:val="28"/>
        </w:rPr>
      </w:pPr>
    </w:p>
    <w:p w:rsidR="004C12D1" w:rsidRDefault="004C12D1">
      <w:pPr>
        <w:jc w:val="center"/>
        <w:rPr>
          <w:b/>
          <w:sz w:val="28"/>
          <w:szCs w:val="28"/>
        </w:rPr>
      </w:pPr>
    </w:p>
    <w:p w:rsidR="004C12D1" w:rsidRDefault="004C12D1">
      <w:pPr>
        <w:jc w:val="center"/>
        <w:rPr>
          <w:b/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E743A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Методические указания к выполнению </w:t>
      </w:r>
      <w:r>
        <w:rPr>
          <w:sz w:val="28"/>
          <w:szCs w:val="28"/>
        </w:rPr>
        <w:br w:type="textWrapping" w:clear="all"/>
        <w:t xml:space="preserve">курсового проекта по дисциплине: </w:t>
      </w:r>
    </w:p>
    <w:p w:rsidR="004C12D1" w:rsidRDefault="004C12D1">
      <w:pPr>
        <w:spacing w:line="360" w:lineRule="auto"/>
        <w:jc w:val="center"/>
        <w:rPr>
          <w:sz w:val="28"/>
          <w:szCs w:val="28"/>
        </w:rPr>
      </w:pPr>
    </w:p>
    <w:p w:rsidR="004C12D1" w:rsidRDefault="00E743AB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>
        <w:rPr>
          <w:b/>
          <w:sz w:val="28"/>
          <w:szCs w:val="28"/>
        </w:rPr>
        <w:t>ПРОЕКТИРОВАНИЕ ИНФОРМАЦИОННЫХ СИСТЕМ»</w:t>
      </w:r>
    </w:p>
    <w:p w:rsidR="004C12D1" w:rsidRDefault="004C12D1">
      <w:pPr>
        <w:jc w:val="center"/>
        <w:rPr>
          <w:color w:val="000000"/>
          <w:sz w:val="28"/>
          <w:szCs w:val="28"/>
        </w:rPr>
      </w:pPr>
    </w:p>
    <w:p w:rsidR="004C12D1" w:rsidRDefault="00E743AB">
      <w:pPr>
        <w:ind w:firstLine="680"/>
        <w:contextualSpacing/>
        <w:jc w:val="center"/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для </w:t>
      </w:r>
      <w:proofErr w:type="gramStart"/>
      <w:r>
        <w:rPr>
          <w:sz w:val="28"/>
          <w:szCs w:val="28"/>
        </w:rPr>
        <w:t>обучающихся</w:t>
      </w:r>
      <w:proofErr w:type="gram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 w:type="textWrapping" w:clear="all"/>
        <w:t>направления подготовки: 09.03.03 Прикладная</w:t>
      </w:r>
      <w:r>
        <w:rPr>
          <w:i/>
          <w:iCs/>
          <w:sz w:val="28"/>
          <w:szCs w:val="28"/>
        </w:rPr>
        <w:t xml:space="preserve"> информатика</w:t>
      </w:r>
    </w:p>
    <w:p w:rsidR="004C12D1" w:rsidRDefault="00E743AB">
      <w:pPr>
        <w:jc w:val="center"/>
        <w:rPr>
          <w:color w:val="000000"/>
          <w:sz w:val="28"/>
          <w:szCs w:val="28"/>
        </w:rPr>
      </w:pPr>
      <w:r>
        <w:rPr>
          <w:sz w:val="28"/>
          <w:szCs w:val="28"/>
        </w:rPr>
        <w:t>направленность (профиль):</w:t>
      </w:r>
      <w:r>
        <w:rPr>
          <w:sz w:val="28"/>
          <w:szCs w:val="28"/>
        </w:rPr>
        <w:br w:type="textWrapping" w:clear="all"/>
      </w:r>
      <w:r>
        <w:rPr>
          <w:color w:val="000000"/>
          <w:sz w:val="28"/>
          <w:szCs w:val="28"/>
        </w:rPr>
        <w:t>«Прикладная информатика в информационной сфере»</w:t>
      </w:r>
    </w:p>
    <w:p w:rsidR="004C12D1" w:rsidRDefault="004C12D1">
      <w:pPr>
        <w:spacing w:line="360" w:lineRule="auto"/>
        <w:jc w:val="both"/>
        <w:rPr>
          <w:sz w:val="28"/>
          <w:szCs w:val="28"/>
        </w:rPr>
      </w:pPr>
    </w:p>
    <w:p w:rsidR="004C12D1" w:rsidRDefault="00E743AB">
      <w:pPr>
        <w:jc w:val="center"/>
        <w:rPr>
          <w:sz w:val="28"/>
          <w:szCs w:val="28"/>
        </w:rPr>
      </w:pPr>
      <w:r>
        <w:rPr>
          <w:sz w:val="28"/>
          <w:szCs w:val="28"/>
        </w:rPr>
        <w:t>Год начала подготовки: 202</w:t>
      </w:r>
      <w:r w:rsidR="00204894">
        <w:rPr>
          <w:sz w:val="28"/>
          <w:szCs w:val="28"/>
        </w:rPr>
        <w:t>3</w:t>
      </w:r>
      <w:bookmarkStart w:id="0" w:name="_GoBack"/>
      <w:bookmarkEnd w:id="0"/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E743AB">
      <w:pPr>
        <w:jc w:val="center"/>
        <w:rPr>
          <w:caps/>
          <w:sz w:val="28"/>
          <w:szCs w:val="28"/>
        </w:rPr>
      </w:pPr>
      <w:r>
        <w:rPr>
          <w:sz w:val="28"/>
          <w:szCs w:val="28"/>
        </w:rPr>
        <w:t xml:space="preserve">Новосибирск  </w:t>
      </w:r>
      <w:r>
        <w:rPr>
          <w:sz w:val="28"/>
          <w:szCs w:val="28"/>
        </w:rPr>
        <w:br w:type="textWrapping" w:clear="all"/>
        <w:t>2026</w:t>
      </w:r>
    </w:p>
    <w:p w:rsidR="004C12D1" w:rsidRDefault="004C12D1">
      <w:pPr>
        <w:jc w:val="both"/>
        <w:rPr>
          <w:sz w:val="28"/>
          <w:szCs w:val="28"/>
        </w:rPr>
      </w:pPr>
    </w:p>
    <w:p w:rsidR="004C12D1" w:rsidRDefault="004C12D1">
      <w:pPr>
        <w:jc w:val="center"/>
        <w:rPr>
          <w:b/>
          <w:sz w:val="28"/>
          <w:szCs w:val="28"/>
        </w:rPr>
      </w:pPr>
    </w:p>
    <w:p w:rsidR="004C12D1" w:rsidRDefault="00E743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4C12D1" w:rsidRDefault="00E743A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Методические указания к выполнению курсового проекта по дисциплине «Проектирование информационных систем» для обучающихся направления подготовки 09.03.03 </w:t>
      </w:r>
      <w:r>
        <w:rPr>
          <w:iCs/>
          <w:sz w:val="28"/>
          <w:szCs w:val="28"/>
        </w:rPr>
        <w:t xml:space="preserve">Прикладная информатика </w:t>
      </w:r>
      <w:r>
        <w:rPr>
          <w:sz w:val="28"/>
          <w:szCs w:val="28"/>
        </w:rPr>
        <w:t>/ [</w:t>
      </w:r>
      <w:proofErr w:type="gramStart"/>
      <w:r>
        <w:rPr>
          <w:sz w:val="28"/>
          <w:szCs w:val="28"/>
          <w:lang w:val="en-US"/>
        </w:rPr>
        <w:t>c</w:t>
      </w:r>
      <w:proofErr w:type="gramEnd"/>
      <w:r>
        <w:rPr>
          <w:sz w:val="28"/>
          <w:szCs w:val="28"/>
        </w:rPr>
        <w:t xml:space="preserve">ост. В.А. Астапчук]; </w:t>
      </w:r>
      <w:r>
        <w:rPr>
          <w:spacing w:val="4"/>
          <w:sz w:val="28"/>
          <w:szCs w:val="28"/>
        </w:rPr>
        <w:t>АНОО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ВО</w:t>
      </w:r>
      <w:proofErr w:type="gramEnd"/>
      <w:r>
        <w:rPr>
          <w:sz w:val="28"/>
          <w:szCs w:val="28"/>
        </w:rPr>
        <w:t xml:space="preserve"> Центросоюза РФ </w:t>
      </w:r>
      <w:proofErr w:type="spellStart"/>
      <w:r>
        <w:rPr>
          <w:sz w:val="28"/>
          <w:szCs w:val="28"/>
        </w:rPr>
        <w:t>СибУПК</w:t>
      </w:r>
      <w:proofErr w:type="spellEnd"/>
      <w:r>
        <w:rPr>
          <w:sz w:val="28"/>
          <w:szCs w:val="28"/>
        </w:rPr>
        <w:t>. – Новосибирск, 2026. – 56 с.</w:t>
      </w:r>
    </w:p>
    <w:p w:rsidR="004C12D1" w:rsidRDefault="004C12D1">
      <w:pPr>
        <w:spacing w:before="120"/>
        <w:jc w:val="both"/>
        <w:rPr>
          <w:sz w:val="28"/>
          <w:szCs w:val="28"/>
        </w:rPr>
      </w:pPr>
    </w:p>
    <w:p w:rsidR="004C12D1" w:rsidRDefault="004C12D1">
      <w:pPr>
        <w:jc w:val="both"/>
        <w:rPr>
          <w:sz w:val="28"/>
          <w:szCs w:val="28"/>
        </w:rPr>
      </w:pPr>
    </w:p>
    <w:p w:rsidR="004C12D1" w:rsidRDefault="00E743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Рецензент: Н.Б. </w:t>
      </w:r>
      <w:proofErr w:type="spellStart"/>
      <w:r>
        <w:rPr>
          <w:sz w:val="28"/>
          <w:szCs w:val="28"/>
        </w:rPr>
        <w:t>Тесля</w:t>
      </w:r>
      <w:proofErr w:type="spellEnd"/>
      <w:r>
        <w:rPr>
          <w:sz w:val="28"/>
          <w:szCs w:val="28"/>
        </w:rPr>
        <w:t xml:space="preserve">, канд. </w:t>
      </w:r>
      <w:proofErr w:type="spellStart"/>
      <w:r>
        <w:rPr>
          <w:sz w:val="28"/>
          <w:szCs w:val="28"/>
        </w:rPr>
        <w:t>техн</w:t>
      </w:r>
      <w:proofErr w:type="spellEnd"/>
      <w:r>
        <w:rPr>
          <w:sz w:val="28"/>
          <w:szCs w:val="28"/>
        </w:rPr>
        <w:t xml:space="preserve">. наук, </w:t>
      </w:r>
      <w:r>
        <w:rPr>
          <w:spacing w:val="-2"/>
          <w:sz w:val="28"/>
          <w:szCs w:val="28"/>
        </w:rPr>
        <w:t>доцент кафедры</w:t>
      </w:r>
      <w:r>
        <w:rPr>
          <w:sz w:val="28"/>
          <w:szCs w:val="28"/>
        </w:rPr>
        <w:t xml:space="preserve"> прикладной информатики и экономики данных</w:t>
      </w:r>
    </w:p>
    <w:p w:rsidR="004C12D1" w:rsidRDefault="004C12D1">
      <w:pPr>
        <w:jc w:val="both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E743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Методические указания к выполнению курсового проекта по дисциплине </w:t>
      </w:r>
      <w:proofErr w:type="gramStart"/>
      <w:r>
        <w:rPr>
          <w:sz w:val="28"/>
          <w:szCs w:val="28"/>
        </w:rPr>
        <w:t>утверждены и рекомендованы</w:t>
      </w:r>
      <w:proofErr w:type="gramEnd"/>
      <w:r>
        <w:rPr>
          <w:sz w:val="28"/>
          <w:szCs w:val="28"/>
        </w:rPr>
        <w:t xml:space="preserve"> к использованию в учебном процессе кафедрой прикладной информатики и экономики данных</w:t>
      </w:r>
      <w:r>
        <w:rPr>
          <w:spacing w:val="-6"/>
          <w:sz w:val="28"/>
          <w:szCs w:val="28"/>
        </w:rPr>
        <w:t xml:space="preserve">, протокол </w:t>
      </w:r>
      <w:r>
        <w:rPr>
          <w:rFonts w:eastAsia="Calibri"/>
          <w:sz w:val="28"/>
          <w:szCs w:val="28"/>
          <w:lang w:eastAsia="en-US"/>
        </w:rPr>
        <w:t>от 27 мая 2026</w:t>
      </w:r>
      <w:r>
        <w:rPr>
          <w:rFonts w:eastAsia="Calibri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 г., №10.</w:t>
      </w: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jc w:val="right"/>
        <w:rPr>
          <w:sz w:val="28"/>
          <w:szCs w:val="28"/>
        </w:rPr>
      </w:pPr>
    </w:p>
    <w:p w:rsidR="004C12D1" w:rsidRDefault="004C12D1">
      <w:pPr>
        <w:jc w:val="right"/>
        <w:rPr>
          <w:sz w:val="28"/>
          <w:szCs w:val="28"/>
        </w:rPr>
      </w:pPr>
    </w:p>
    <w:p w:rsidR="004C12D1" w:rsidRDefault="004C12D1">
      <w:pPr>
        <w:jc w:val="right"/>
        <w:rPr>
          <w:sz w:val="28"/>
          <w:szCs w:val="28"/>
        </w:rPr>
        <w:sectPr w:rsidR="004C12D1">
          <w:footerReference w:type="default" r:id="rId12"/>
          <w:pgSz w:w="11906" w:h="16838"/>
          <w:pgMar w:top="1134" w:right="907" w:bottom="1418" w:left="1418" w:header="709" w:footer="709" w:gutter="0"/>
          <w:cols w:space="708"/>
          <w:docGrid w:linePitch="360"/>
        </w:sectPr>
      </w:pPr>
    </w:p>
    <w:p w:rsidR="004C12D1" w:rsidRDefault="00E743AB">
      <w:pPr>
        <w:pStyle w:val="afa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ОГЛАВЛЕНИЕ</w:t>
      </w:r>
    </w:p>
    <w:p w:rsidR="004C12D1" w:rsidRDefault="00E743AB">
      <w:pPr>
        <w:pStyle w:val="11"/>
        <w:rPr>
          <w:rFonts w:ascii="Calibri" w:hAnsi="Calibri"/>
          <w:sz w:val="22"/>
          <w:szCs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199189851" w:history="1">
        <w:r>
          <w:rPr>
            <w:rStyle w:val="af3"/>
          </w:rPr>
          <w:t>1. ОБЩИЕ ПОЛОЖЕНИЯ</w:t>
        </w:r>
        <w:r>
          <w:tab/>
        </w:r>
        <w:r>
          <w:fldChar w:fldCharType="begin"/>
        </w:r>
        <w:r>
          <w:instrText xml:space="preserve"> PAGEREF _Toc199189851 \h </w:instrText>
        </w:r>
        <w:r>
          <w:fldChar w:fldCharType="separate"/>
        </w:r>
        <w:r>
          <w:t>4</w:t>
        </w:r>
        <w:r>
          <w:fldChar w:fldCharType="end"/>
        </w:r>
      </w:hyperlink>
    </w:p>
    <w:p w:rsidR="004C12D1" w:rsidRDefault="00204894">
      <w:pPr>
        <w:pStyle w:val="11"/>
        <w:rPr>
          <w:rFonts w:ascii="Calibri" w:hAnsi="Calibri"/>
          <w:sz w:val="22"/>
          <w:szCs w:val="22"/>
        </w:rPr>
      </w:pPr>
      <w:hyperlink w:anchor="_Toc199189852" w:history="1">
        <w:r w:rsidR="00E743AB">
          <w:rPr>
            <w:rStyle w:val="af3"/>
          </w:rPr>
          <w:t>2.  СТРУКТУРА И СОДЕРЖАНИЕ КУРСОВОГО ПРОЕКТА</w:t>
        </w:r>
        <w:r w:rsidR="00E743AB">
          <w:tab/>
        </w:r>
        <w:r w:rsidR="00E743AB">
          <w:fldChar w:fldCharType="begin"/>
        </w:r>
        <w:r w:rsidR="00E743AB">
          <w:instrText xml:space="preserve"> PAGEREF _Toc199189852 \h </w:instrText>
        </w:r>
        <w:r w:rsidR="00E743AB">
          <w:fldChar w:fldCharType="separate"/>
        </w:r>
        <w:r w:rsidR="00E743AB">
          <w:t>5</w:t>
        </w:r>
        <w:r w:rsidR="00E743AB">
          <w:fldChar w:fldCharType="end"/>
        </w:r>
      </w:hyperlink>
    </w:p>
    <w:p w:rsidR="004C12D1" w:rsidRDefault="00204894">
      <w:pPr>
        <w:pStyle w:val="11"/>
        <w:rPr>
          <w:rFonts w:ascii="Calibri" w:hAnsi="Calibri"/>
          <w:sz w:val="22"/>
          <w:szCs w:val="22"/>
        </w:rPr>
      </w:pPr>
      <w:hyperlink w:anchor="_Toc199189853" w:history="1">
        <w:r w:rsidR="00E743AB">
          <w:rPr>
            <w:rStyle w:val="af3"/>
          </w:rPr>
          <w:t>3. ОСНОВНЫЕ ЭТАПЫ ВЫПОЛНЕНИЯ КУРСОВОГО ПРОЕКТА</w:t>
        </w:r>
        <w:r w:rsidR="00E743AB">
          <w:tab/>
        </w:r>
        <w:r w:rsidR="00E743AB">
          <w:fldChar w:fldCharType="begin"/>
        </w:r>
        <w:r w:rsidR="00E743AB">
          <w:instrText xml:space="preserve"> PAGEREF _Toc199189853 \h </w:instrText>
        </w:r>
        <w:r w:rsidR="00E743AB">
          <w:fldChar w:fldCharType="separate"/>
        </w:r>
        <w:r w:rsidR="00E743AB">
          <w:t>7</w:t>
        </w:r>
        <w:r w:rsidR="00E743AB">
          <w:fldChar w:fldCharType="end"/>
        </w:r>
      </w:hyperlink>
    </w:p>
    <w:p w:rsidR="004C12D1" w:rsidRDefault="00204894">
      <w:pPr>
        <w:pStyle w:val="11"/>
        <w:rPr>
          <w:rFonts w:ascii="Calibri" w:hAnsi="Calibri"/>
          <w:sz w:val="22"/>
          <w:szCs w:val="22"/>
        </w:rPr>
      </w:pPr>
      <w:hyperlink w:anchor="_Toc199189854" w:history="1">
        <w:r w:rsidR="00E743AB">
          <w:rPr>
            <w:rStyle w:val="af3"/>
          </w:rPr>
          <w:t>4. ПРИМЕРНАЯ ТЕМАТИКА КУРСОВЫХ РАБОТ</w:t>
        </w:r>
        <w:r w:rsidR="00E743AB">
          <w:tab/>
        </w:r>
        <w:r w:rsidR="00E743AB">
          <w:fldChar w:fldCharType="begin"/>
        </w:r>
        <w:r w:rsidR="00E743AB">
          <w:instrText xml:space="preserve"> PAGEREF _Toc199189854 \h </w:instrText>
        </w:r>
        <w:r w:rsidR="00E743AB">
          <w:fldChar w:fldCharType="separate"/>
        </w:r>
        <w:r w:rsidR="00E743AB">
          <w:t>8</w:t>
        </w:r>
        <w:r w:rsidR="00E743AB">
          <w:fldChar w:fldCharType="end"/>
        </w:r>
      </w:hyperlink>
    </w:p>
    <w:p w:rsidR="004C12D1" w:rsidRDefault="00204894">
      <w:pPr>
        <w:pStyle w:val="11"/>
        <w:rPr>
          <w:rFonts w:ascii="Calibri" w:hAnsi="Calibri"/>
          <w:sz w:val="22"/>
          <w:szCs w:val="22"/>
        </w:rPr>
      </w:pPr>
      <w:hyperlink w:anchor="_Toc199189855" w:history="1">
        <w:r w:rsidR="00E743AB">
          <w:rPr>
            <w:rStyle w:val="af3"/>
            <w:lang w:eastAsia="en-US"/>
          </w:rPr>
          <w:t>5. ТРЕБОВАНИЯ К ОФОРМЛЕНИЮ КУРСОВОЙ РАБОТЫ</w:t>
        </w:r>
        <w:r w:rsidR="00E743AB">
          <w:tab/>
        </w:r>
        <w:r w:rsidR="00E743AB">
          <w:fldChar w:fldCharType="begin"/>
        </w:r>
        <w:r w:rsidR="00E743AB">
          <w:instrText xml:space="preserve"> PAGEREF _Toc199189855 \h </w:instrText>
        </w:r>
        <w:r w:rsidR="00E743AB">
          <w:fldChar w:fldCharType="separate"/>
        </w:r>
        <w:r w:rsidR="00E743AB">
          <w:t>9</w:t>
        </w:r>
        <w:r w:rsidR="00E743AB">
          <w:fldChar w:fldCharType="end"/>
        </w:r>
      </w:hyperlink>
    </w:p>
    <w:p w:rsidR="004C12D1" w:rsidRDefault="00204894">
      <w:pPr>
        <w:pStyle w:val="11"/>
        <w:rPr>
          <w:rFonts w:ascii="Calibri" w:hAnsi="Calibri"/>
          <w:sz w:val="22"/>
          <w:szCs w:val="22"/>
        </w:rPr>
      </w:pPr>
      <w:hyperlink w:anchor="_Toc199189856" w:history="1">
        <w:r w:rsidR="00E743AB">
          <w:rPr>
            <w:rStyle w:val="af3"/>
          </w:rPr>
          <w:t>6 СПИСОК РЕКОМЕНДУЕМОЙ ЛИТЕРАТУРЫ</w:t>
        </w:r>
        <w:r w:rsidR="00E743AB">
          <w:tab/>
        </w:r>
        <w:r w:rsidR="00E743AB">
          <w:fldChar w:fldCharType="begin"/>
        </w:r>
        <w:r w:rsidR="00E743AB">
          <w:instrText xml:space="preserve"> PAGEREF _Toc199189856 \h </w:instrText>
        </w:r>
        <w:r w:rsidR="00E743AB">
          <w:fldChar w:fldCharType="separate"/>
        </w:r>
        <w:r w:rsidR="00E743AB">
          <w:t>10</w:t>
        </w:r>
        <w:r w:rsidR="00E743AB">
          <w:fldChar w:fldCharType="end"/>
        </w:r>
      </w:hyperlink>
    </w:p>
    <w:p w:rsidR="004C12D1" w:rsidRDefault="00204894">
      <w:pPr>
        <w:pStyle w:val="11"/>
        <w:rPr>
          <w:rFonts w:ascii="Calibri" w:hAnsi="Calibri"/>
          <w:sz w:val="22"/>
          <w:szCs w:val="22"/>
        </w:rPr>
      </w:pPr>
      <w:hyperlink w:anchor="_Toc199189857" w:history="1">
        <w:r w:rsidR="00E743AB">
          <w:rPr>
            <w:rStyle w:val="af3"/>
          </w:rPr>
          <w:t>7. СОВРЕМЕННЫЕ ПРОФЕССИОНАЛЬНЫЕ БАЗЫ ДАННЫХ И ИНФОРМАЦИОННЫЕ СПРАВОЧНЫЕ СИСТЕМЫ</w:t>
        </w:r>
        <w:r w:rsidR="00E743AB">
          <w:tab/>
        </w:r>
        <w:r w:rsidR="00E743AB">
          <w:fldChar w:fldCharType="begin"/>
        </w:r>
        <w:r w:rsidR="00E743AB">
          <w:instrText xml:space="preserve"> PAGEREF _Toc199189857 \h </w:instrText>
        </w:r>
        <w:r w:rsidR="00E743AB">
          <w:fldChar w:fldCharType="separate"/>
        </w:r>
        <w:r w:rsidR="00E743AB">
          <w:t>10</w:t>
        </w:r>
        <w:r w:rsidR="00E743AB">
          <w:fldChar w:fldCharType="end"/>
        </w:r>
      </w:hyperlink>
    </w:p>
    <w:p w:rsidR="004C12D1" w:rsidRDefault="00204894">
      <w:pPr>
        <w:pStyle w:val="11"/>
        <w:rPr>
          <w:rFonts w:ascii="Calibri" w:hAnsi="Calibri"/>
          <w:sz w:val="22"/>
          <w:szCs w:val="22"/>
        </w:rPr>
      </w:pPr>
      <w:hyperlink w:anchor="_Toc199189858" w:history="1">
        <w:r w:rsidR="00E743AB">
          <w:rPr>
            <w:rStyle w:val="af3"/>
          </w:rPr>
          <w:t>Приложение А Образец титульного листа</w:t>
        </w:r>
        <w:r w:rsidR="00E743AB">
          <w:tab/>
        </w:r>
        <w:r w:rsidR="00E743AB">
          <w:fldChar w:fldCharType="begin"/>
        </w:r>
        <w:r w:rsidR="00E743AB">
          <w:instrText xml:space="preserve"> PAGEREF _Toc199189858 \h </w:instrText>
        </w:r>
        <w:r w:rsidR="00E743AB">
          <w:fldChar w:fldCharType="separate"/>
        </w:r>
        <w:r w:rsidR="00E743AB">
          <w:t>11</w:t>
        </w:r>
        <w:r w:rsidR="00E743AB">
          <w:fldChar w:fldCharType="end"/>
        </w:r>
      </w:hyperlink>
    </w:p>
    <w:p w:rsidR="004C12D1" w:rsidRDefault="00204894">
      <w:pPr>
        <w:pStyle w:val="11"/>
        <w:rPr>
          <w:rFonts w:ascii="Calibri" w:hAnsi="Calibri"/>
          <w:sz w:val="22"/>
          <w:szCs w:val="22"/>
        </w:rPr>
      </w:pPr>
      <w:hyperlink w:anchor="_Toc199189859" w:history="1">
        <w:r w:rsidR="00E743AB">
          <w:rPr>
            <w:rStyle w:val="af3"/>
          </w:rPr>
          <w:t>Приложение Б Требования к оформлению текста</w:t>
        </w:r>
        <w:r w:rsidR="00E743AB">
          <w:tab/>
        </w:r>
        <w:r w:rsidR="00E743AB">
          <w:fldChar w:fldCharType="begin"/>
        </w:r>
        <w:r w:rsidR="00E743AB">
          <w:instrText xml:space="preserve"> PAGEREF _Toc199189859 \h </w:instrText>
        </w:r>
        <w:r w:rsidR="00E743AB">
          <w:fldChar w:fldCharType="separate"/>
        </w:r>
        <w:r w:rsidR="00E743AB">
          <w:t>13</w:t>
        </w:r>
        <w:r w:rsidR="00E743AB">
          <w:fldChar w:fldCharType="end"/>
        </w:r>
      </w:hyperlink>
    </w:p>
    <w:p w:rsidR="004C12D1" w:rsidRDefault="00204894">
      <w:pPr>
        <w:pStyle w:val="11"/>
        <w:rPr>
          <w:rFonts w:ascii="Calibri" w:hAnsi="Calibri"/>
          <w:sz w:val="22"/>
          <w:szCs w:val="22"/>
        </w:rPr>
      </w:pPr>
      <w:hyperlink w:anchor="_Toc199189860" w:history="1">
        <w:r w:rsidR="00E743AB">
          <w:rPr>
            <w:rStyle w:val="af3"/>
          </w:rPr>
          <w:t>Приложение В Образец оформления списка литературы</w:t>
        </w:r>
        <w:r w:rsidR="00E743AB">
          <w:tab/>
        </w:r>
        <w:r w:rsidR="00E743AB">
          <w:fldChar w:fldCharType="begin"/>
        </w:r>
        <w:r w:rsidR="00E743AB">
          <w:instrText xml:space="preserve"> PAGEREF _Toc199189860 \h </w:instrText>
        </w:r>
        <w:r w:rsidR="00E743AB">
          <w:fldChar w:fldCharType="separate"/>
        </w:r>
        <w:r w:rsidR="00E743AB">
          <w:t>19</w:t>
        </w:r>
        <w:r w:rsidR="00E743AB">
          <w:fldChar w:fldCharType="end"/>
        </w:r>
      </w:hyperlink>
    </w:p>
    <w:p w:rsidR="004C12D1" w:rsidRDefault="00E743AB">
      <w:r>
        <w:rPr>
          <w:b/>
          <w:bCs/>
        </w:rPr>
        <w:fldChar w:fldCharType="end"/>
      </w:r>
    </w:p>
    <w:p w:rsidR="004C12D1" w:rsidRDefault="004C12D1">
      <w:pPr>
        <w:rPr>
          <w:sz w:val="28"/>
          <w:szCs w:val="28"/>
        </w:rPr>
      </w:pPr>
    </w:p>
    <w:p w:rsidR="004C12D1" w:rsidRDefault="00E743AB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 w:clear="all"/>
      </w:r>
    </w:p>
    <w:p w:rsidR="004C12D1" w:rsidRDefault="00E743AB">
      <w:pPr>
        <w:pStyle w:val="1"/>
      </w:pPr>
      <w:bookmarkStart w:id="1" w:name="_Toc199189851"/>
      <w:r>
        <w:lastRenderedPageBreak/>
        <w:t>1. ОБЩИЕ ПОЛОЖЕНИЯ</w:t>
      </w:r>
      <w:bookmarkEnd w:id="1"/>
    </w:p>
    <w:p w:rsidR="004C12D1" w:rsidRDefault="00E743AB">
      <w:pPr>
        <w:spacing w:line="360" w:lineRule="auto"/>
        <w:ind w:firstLine="567"/>
        <w:contextualSpacing/>
        <w:jc w:val="both"/>
        <w:rPr>
          <w:color w:val="000000"/>
          <w:sz w:val="28"/>
        </w:rPr>
      </w:pPr>
      <w:r>
        <w:rPr>
          <w:color w:val="000000"/>
          <w:sz w:val="28"/>
        </w:rPr>
        <w:t>Целью освоения дисциплины «Проектирование информационных систем» является формирование у выпускника профессиональных компетенций по обследованию организации для выявления ее информационных потребностей, проектированию и документированию процессов создания информационных систем.</w:t>
      </w:r>
    </w:p>
    <w:p w:rsidR="004C12D1" w:rsidRDefault="00E743AB">
      <w:pPr>
        <w:spacing w:line="360" w:lineRule="auto"/>
        <w:ind w:firstLine="567"/>
        <w:contextualSpacing/>
        <w:jc w:val="both"/>
        <w:rPr>
          <w:color w:val="000000"/>
          <w:sz w:val="28"/>
        </w:rPr>
      </w:pPr>
      <w:r>
        <w:rPr>
          <w:color w:val="000000"/>
          <w:sz w:val="28"/>
        </w:rPr>
        <w:t>Освоение дисциплины способствует подготовке выпускника к решению следующих типов задач профессиональной деятельности:</w:t>
      </w:r>
    </w:p>
    <w:p w:rsidR="004C12D1" w:rsidRDefault="00E743AB">
      <w:pPr>
        <w:spacing w:line="360" w:lineRule="auto"/>
        <w:ind w:left="57" w:firstLine="567"/>
        <w:contextualSpacing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       проектный:</w:t>
      </w:r>
      <w:r>
        <w:rPr>
          <w:color w:val="000000"/>
          <w:sz w:val="28"/>
        </w:rPr>
        <w:br w:type="textWrapping" w:clear="all"/>
        <w:t xml:space="preserve">          - проведение обследования прикладной области в соответствии с профилем подготовки: сбор детальной информации для формализации требований пользователей заказчика, интервьюирование ключевых сотрудников заказчика;</w:t>
      </w:r>
    </w:p>
    <w:p w:rsidR="004C12D1" w:rsidRDefault="00E743AB">
      <w:pPr>
        <w:tabs>
          <w:tab w:val="left" w:pos="1134"/>
        </w:tabs>
        <w:spacing w:line="360" w:lineRule="auto"/>
        <w:contextualSpacing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           - формирование требований к информатизации и автоматизации прикладных процессов, формализация предметной области проекта;           </w:t>
      </w:r>
    </w:p>
    <w:p w:rsidR="004C12D1" w:rsidRDefault="00E743AB">
      <w:pPr>
        <w:tabs>
          <w:tab w:val="left" w:pos="1134"/>
        </w:tabs>
        <w:spacing w:line="360" w:lineRule="auto"/>
        <w:contextualSpacing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- моделирование прикладных и информационных процессов, описание реализации </w:t>
      </w:r>
      <w:proofErr w:type="gramStart"/>
      <w:r>
        <w:rPr>
          <w:color w:val="000000"/>
          <w:sz w:val="28"/>
        </w:rPr>
        <w:t>информационного</w:t>
      </w:r>
      <w:proofErr w:type="gramEnd"/>
      <w:r>
        <w:rPr>
          <w:color w:val="000000"/>
          <w:sz w:val="28"/>
        </w:rPr>
        <w:t xml:space="preserve"> обеспечения прикладных задач;            </w:t>
      </w:r>
    </w:p>
    <w:p w:rsidR="004C12D1" w:rsidRDefault="00E743AB">
      <w:pPr>
        <w:tabs>
          <w:tab w:val="left" w:pos="1134"/>
        </w:tabs>
        <w:spacing w:line="360" w:lineRule="auto"/>
        <w:contextualSpacing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- составление технико-экономических обоснованных проектных решений и технических заданий на разработку информационной системы;               </w:t>
      </w:r>
    </w:p>
    <w:p w:rsidR="004C12D1" w:rsidRDefault="00E743AB">
      <w:pPr>
        <w:tabs>
          <w:tab w:val="left" w:pos="1134"/>
        </w:tabs>
        <w:spacing w:line="360" w:lineRule="auto"/>
        <w:contextualSpacing/>
        <w:jc w:val="both"/>
        <w:rPr>
          <w:b/>
          <w:sz w:val="28"/>
          <w:szCs w:val="28"/>
        </w:rPr>
      </w:pPr>
      <w:r>
        <w:rPr>
          <w:color w:val="000000"/>
          <w:sz w:val="28"/>
        </w:rPr>
        <w:t>- программирование приложений и создание прототипов информационной системы.</w:t>
      </w:r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Курсовой проект по дисциплине </w:t>
      </w:r>
      <w:proofErr w:type="gramStart"/>
      <w:r>
        <w:rPr>
          <w:sz w:val="28"/>
          <w:szCs w:val="28"/>
        </w:rPr>
        <w:t>предназначена</w:t>
      </w:r>
      <w:proofErr w:type="gramEnd"/>
      <w:r>
        <w:rPr>
          <w:sz w:val="28"/>
          <w:szCs w:val="28"/>
        </w:rPr>
        <w:t xml:space="preserve"> для закрепления теоретических знаний и освоения приёмов проектирования и реализации информационных систем широкого профиля, и является самостоятельной, творческой работой студента, непосредственно предшествующей выполнению выпускной квалификационной работы бакалавра.</w:t>
      </w:r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рамках курсового проекта решаются задачи (в соответствии с выбранной темой):</w:t>
      </w:r>
    </w:p>
    <w:p w:rsidR="004C12D1" w:rsidRDefault="00E743AB">
      <w:pPr>
        <w:pStyle w:val="a4"/>
        <w:numPr>
          <w:ilvl w:val="0"/>
          <w:numId w:val="6"/>
        </w:numPr>
        <w:spacing w:line="360" w:lineRule="auto"/>
        <w:ind w:left="993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Анализ и документирование требований. </w:t>
      </w:r>
    </w:p>
    <w:p w:rsidR="004C12D1" w:rsidRDefault="00E743AB">
      <w:pPr>
        <w:pStyle w:val="a4"/>
        <w:numPr>
          <w:ilvl w:val="0"/>
          <w:numId w:val="6"/>
        </w:numPr>
        <w:spacing w:line="360" w:lineRule="auto"/>
        <w:ind w:left="993" w:hanging="284"/>
        <w:jc w:val="both"/>
        <w:rPr>
          <w:sz w:val="28"/>
          <w:szCs w:val="28"/>
        </w:rPr>
      </w:pPr>
      <w:r>
        <w:rPr>
          <w:sz w:val="28"/>
          <w:szCs w:val="28"/>
        </w:rPr>
        <w:t>Проектирование и реализация базы данных.</w:t>
      </w:r>
    </w:p>
    <w:p w:rsidR="004C12D1" w:rsidRDefault="00E743AB">
      <w:pPr>
        <w:pStyle w:val="a4"/>
        <w:numPr>
          <w:ilvl w:val="0"/>
          <w:numId w:val="6"/>
        </w:numPr>
        <w:spacing w:line="360" w:lineRule="auto"/>
        <w:ind w:left="993" w:hanging="28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Реализация пользовательского интерфейса и функций обработки данных. </w:t>
      </w:r>
    </w:p>
    <w:p w:rsidR="004C12D1" w:rsidRDefault="00E743AB">
      <w:pPr>
        <w:pStyle w:val="a4"/>
        <w:numPr>
          <w:ilvl w:val="0"/>
          <w:numId w:val="6"/>
        </w:numPr>
        <w:spacing w:line="360" w:lineRule="auto"/>
        <w:ind w:left="993" w:hanging="284"/>
        <w:jc w:val="both"/>
        <w:rPr>
          <w:sz w:val="28"/>
          <w:szCs w:val="28"/>
        </w:rPr>
      </w:pPr>
      <w:r>
        <w:rPr>
          <w:sz w:val="28"/>
          <w:szCs w:val="28"/>
        </w:rPr>
        <w:t>Разработка справочной системы.</w:t>
      </w:r>
    </w:p>
    <w:p w:rsidR="004C12D1" w:rsidRDefault="00E743AB">
      <w:pPr>
        <w:pStyle w:val="1"/>
      </w:pPr>
      <w:bookmarkStart w:id="2" w:name="_Toc199189852"/>
      <w:r>
        <w:t>2.  СТРУКТУРА И СОДЕРЖАНИЕ КУРСОВОГО ПРОЕКТА</w:t>
      </w:r>
      <w:bookmarkEnd w:id="2"/>
    </w:p>
    <w:p w:rsidR="004C12D1" w:rsidRDefault="00E743AB">
      <w:pPr>
        <w:spacing w:line="360" w:lineRule="auto"/>
        <w:ind w:left="720" w:hanging="153"/>
        <w:jc w:val="center"/>
        <w:rPr>
          <w:sz w:val="28"/>
          <w:szCs w:val="28"/>
        </w:rPr>
      </w:pPr>
      <w:r>
        <w:rPr>
          <w:sz w:val="28"/>
          <w:szCs w:val="28"/>
        </w:rPr>
        <w:t>2.1. Структура курсового проекта</w:t>
      </w:r>
    </w:p>
    <w:p w:rsidR="004C12D1" w:rsidRDefault="00E743A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Результаты курсового проекта оформляются в виде пояснительной записки, состоящей </w:t>
      </w:r>
      <w:proofErr w:type="gramStart"/>
      <w:r>
        <w:rPr>
          <w:sz w:val="28"/>
          <w:szCs w:val="28"/>
        </w:rPr>
        <w:t>из</w:t>
      </w:r>
      <w:proofErr w:type="gramEnd"/>
      <w:r>
        <w:rPr>
          <w:sz w:val="28"/>
          <w:szCs w:val="28"/>
        </w:rPr>
        <w:t>:</w:t>
      </w:r>
    </w:p>
    <w:p w:rsidR="004C12D1" w:rsidRDefault="00E743AB">
      <w:pPr>
        <w:numPr>
          <w:ilvl w:val="0"/>
          <w:numId w:val="1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титульного листа установленного образца (см. Приложение А);</w:t>
      </w:r>
    </w:p>
    <w:p w:rsidR="004C12D1" w:rsidRDefault="00E743AB">
      <w:pPr>
        <w:numPr>
          <w:ilvl w:val="0"/>
          <w:numId w:val="1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реферат;</w:t>
      </w:r>
    </w:p>
    <w:p w:rsidR="004C12D1" w:rsidRDefault="00E743AB">
      <w:pPr>
        <w:numPr>
          <w:ilvl w:val="0"/>
          <w:numId w:val="1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оглавления;</w:t>
      </w:r>
    </w:p>
    <w:p w:rsidR="004C12D1" w:rsidRDefault="00E743AB">
      <w:pPr>
        <w:numPr>
          <w:ilvl w:val="0"/>
          <w:numId w:val="1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введения;</w:t>
      </w:r>
    </w:p>
    <w:p w:rsidR="004C12D1" w:rsidRDefault="00E743AB">
      <w:pPr>
        <w:numPr>
          <w:ilvl w:val="0"/>
          <w:numId w:val="1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основной части, включающей следующие разделы:</w:t>
      </w:r>
    </w:p>
    <w:p w:rsidR="004C12D1" w:rsidRDefault="00E743AB">
      <w:pPr>
        <w:pStyle w:val="a4"/>
        <w:numPr>
          <w:ilvl w:val="0"/>
          <w:numId w:val="3"/>
        </w:numPr>
        <w:tabs>
          <w:tab w:val="left" w:pos="993"/>
        </w:tabs>
        <w:ind w:firstLine="349"/>
        <w:rPr>
          <w:sz w:val="28"/>
          <w:szCs w:val="28"/>
        </w:rPr>
      </w:pPr>
      <w:r>
        <w:rPr>
          <w:sz w:val="28"/>
          <w:szCs w:val="28"/>
        </w:rPr>
        <w:t>Анализ предметной области.</w:t>
      </w:r>
    </w:p>
    <w:p w:rsidR="004C12D1" w:rsidRDefault="00E743AB">
      <w:pPr>
        <w:pStyle w:val="a4"/>
        <w:numPr>
          <w:ilvl w:val="0"/>
          <w:numId w:val="3"/>
        </w:numPr>
        <w:tabs>
          <w:tab w:val="left" w:pos="993"/>
        </w:tabs>
        <w:ind w:firstLine="349"/>
        <w:rPr>
          <w:sz w:val="28"/>
          <w:szCs w:val="28"/>
        </w:rPr>
      </w:pPr>
      <w:r>
        <w:rPr>
          <w:sz w:val="28"/>
          <w:szCs w:val="28"/>
        </w:rPr>
        <w:t>Проектирование базы данных.</w:t>
      </w:r>
    </w:p>
    <w:p w:rsidR="004C12D1" w:rsidRDefault="00E743AB">
      <w:pPr>
        <w:pStyle w:val="a4"/>
        <w:numPr>
          <w:ilvl w:val="0"/>
          <w:numId w:val="3"/>
        </w:numPr>
        <w:tabs>
          <w:tab w:val="left" w:pos="993"/>
        </w:tabs>
        <w:ind w:firstLine="349"/>
        <w:rPr>
          <w:sz w:val="28"/>
          <w:szCs w:val="28"/>
        </w:rPr>
      </w:pPr>
      <w:r>
        <w:rPr>
          <w:sz w:val="28"/>
          <w:szCs w:val="28"/>
        </w:rPr>
        <w:t>Конструктивный.</w:t>
      </w:r>
    </w:p>
    <w:p w:rsidR="004C12D1" w:rsidRDefault="00E743AB">
      <w:pPr>
        <w:pStyle w:val="a4"/>
        <w:numPr>
          <w:ilvl w:val="0"/>
          <w:numId w:val="3"/>
        </w:numPr>
        <w:tabs>
          <w:tab w:val="left" w:pos="993"/>
        </w:tabs>
        <w:ind w:left="357" w:firstLine="352"/>
        <w:rPr>
          <w:sz w:val="28"/>
          <w:szCs w:val="28"/>
        </w:rPr>
      </w:pPr>
      <w:r>
        <w:rPr>
          <w:sz w:val="28"/>
          <w:szCs w:val="28"/>
        </w:rPr>
        <w:t>Разработка проектной документации.</w:t>
      </w:r>
    </w:p>
    <w:p w:rsidR="004C12D1" w:rsidRDefault="00E743AB">
      <w:pPr>
        <w:numPr>
          <w:ilvl w:val="0"/>
          <w:numId w:val="1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заключения;</w:t>
      </w:r>
    </w:p>
    <w:p w:rsidR="004C12D1" w:rsidRDefault="00E743AB">
      <w:pPr>
        <w:numPr>
          <w:ilvl w:val="0"/>
          <w:numId w:val="1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списка источников;</w:t>
      </w:r>
    </w:p>
    <w:p w:rsidR="004C12D1" w:rsidRDefault="00E743AB">
      <w:pPr>
        <w:numPr>
          <w:ilvl w:val="0"/>
          <w:numId w:val="1"/>
        </w:numPr>
        <w:spacing w:line="360" w:lineRule="auto"/>
        <w:ind w:left="357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приложений.</w:t>
      </w:r>
    </w:p>
    <w:p w:rsidR="004C12D1" w:rsidRDefault="004C12D1">
      <w:pPr>
        <w:ind w:left="360"/>
        <w:jc w:val="both"/>
        <w:rPr>
          <w:sz w:val="28"/>
          <w:szCs w:val="28"/>
        </w:rPr>
      </w:pPr>
    </w:p>
    <w:p w:rsidR="004C12D1" w:rsidRDefault="00E743AB">
      <w:pPr>
        <w:tabs>
          <w:tab w:val="left" w:pos="426"/>
        </w:tabs>
        <w:spacing w:line="360" w:lineRule="auto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2.2. Содержание курсового проекта</w:t>
      </w:r>
    </w:p>
    <w:p w:rsidR="004C12D1" w:rsidRDefault="00E743AB">
      <w:pPr>
        <w:tabs>
          <w:tab w:val="left" w:pos="426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2.2.1 Реферат. В соответствии с ГОСТ 7.9-95, реферат — краткая характеристика работы, её цели, содержимого, вида, формы и других особенностей. В реферате указываются:</w:t>
      </w:r>
    </w:p>
    <w:p w:rsidR="004C12D1" w:rsidRDefault="00E743AB">
      <w:pPr>
        <w:pStyle w:val="-"/>
        <w:widowControl w:val="0"/>
        <w:numPr>
          <w:ilvl w:val="0"/>
          <w:numId w:val="5"/>
        </w:numPr>
        <w:ind w:left="284" w:hanging="284"/>
      </w:pPr>
      <w:r>
        <w:t xml:space="preserve">название работы и её выходные данные – количество страниц, рисунков, таблиц, количество используемых источников, количество приложений; </w:t>
      </w:r>
    </w:p>
    <w:p w:rsidR="004C12D1" w:rsidRDefault="00E743AB">
      <w:pPr>
        <w:pStyle w:val="a4"/>
        <w:numPr>
          <w:ilvl w:val="0"/>
          <w:numId w:val="5"/>
        </w:numPr>
        <w:ind w:left="284" w:hanging="284"/>
        <w:jc w:val="both"/>
        <w:rPr>
          <w:sz w:val="28"/>
          <w:szCs w:val="28"/>
        </w:rPr>
      </w:pPr>
      <w:r>
        <w:rPr>
          <w:iCs/>
          <w:sz w:val="28"/>
          <w:szCs w:val="28"/>
        </w:rPr>
        <w:t>ключевые слова, идентифицирующие предметную область;</w:t>
      </w:r>
    </w:p>
    <w:p w:rsidR="004C12D1" w:rsidRDefault="00E743AB">
      <w:pPr>
        <w:pStyle w:val="-"/>
        <w:widowControl w:val="0"/>
        <w:numPr>
          <w:ilvl w:val="0"/>
          <w:numId w:val="5"/>
        </w:numPr>
        <w:ind w:left="284" w:hanging="284"/>
      </w:pPr>
      <w:r>
        <w:rPr>
          <w:iCs/>
        </w:rPr>
        <w:t>объект исследования;</w:t>
      </w:r>
    </w:p>
    <w:p w:rsidR="004C12D1" w:rsidRDefault="00E743AB">
      <w:pPr>
        <w:pStyle w:val="a4"/>
        <w:numPr>
          <w:ilvl w:val="0"/>
          <w:numId w:val="5"/>
        </w:numPr>
        <w:ind w:left="284" w:hanging="284"/>
        <w:jc w:val="both"/>
        <w:rPr>
          <w:sz w:val="28"/>
          <w:szCs w:val="28"/>
        </w:rPr>
      </w:pPr>
      <w:r>
        <w:rPr>
          <w:iCs/>
          <w:sz w:val="28"/>
          <w:szCs w:val="28"/>
        </w:rPr>
        <w:t>предмет исследования;</w:t>
      </w:r>
    </w:p>
    <w:p w:rsidR="004C12D1" w:rsidRDefault="00E743AB">
      <w:pPr>
        <w:pStyle w:val="-"/>
        <w:widowControl w:val="0"/>
        <w:numPr>
          <w:ilvl w:val="0"/>
          <w:numId w:val="5"/>
        </w:numPr>
        <w:ind w:left="284" w:hanging="284"/>
      </w:pPr>
      <w:r>
        <w:rPr>
          <w:iCs/>
        </w:rPr>
        <w:t>цель работы;</w:t>
      </w:r>
    </w:p>
    <w:p w:rsidR="004C12D1" w:rsidRDefault="00E743AB">
      <w:pPr>
        <w:pStyle w:val="a4"/>
        <w:numPr>
          <w:ilvl w:val="0"/>
          <w:numId w:val="5"/>
        </w:numPr>
        <w:ind w:left="284" w:hanging="284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задачи работы;</w:t>
      </w:r>
    </w:p>
    <w:p w:rsidR="004C12D1" w:rsidRDefault="00E743AB">
      <w:pPr>
        <w:pStyle w:val="a4"/>
        <w:numPr>
          <w:ilvl w:val="0"/>
          <w:numId w:val="5"/>
        </w:numPr>
        <w:ind w:left="284" w:hanging="284"/>
        <w:jc w:val="both"/>
        <w:rPr>
          <w:sz w:val="28"/>
          <w:szCs w:val="28"/>
        </w:rPr>
      </w:pPr>
      <w:r>
        <w:rPr>
          <w:iCs/>
          <w:sz w:val="28"/>
          <w:szCs w:val="28"/>
        </w:rPr>
        <w:t>методы исследования (используемые инструменты);</w:t>
      </w:r>
      <w:r>
        <w:rPr>
          <w:sz w:val="28"/>
          <w:szCs w:val="28"/>
        </w:rPr>
        <w:t xml:space="preserve"> </w:t>
      </w:r>
    </w:p>
    <w:p w:rsidR="004C12D1" w:rsidRDefault="00E743AB">
      <w:pPr>
        <w:pStyle w:val="-"/>
        <w:widowControl w:val="0"/>
        <w:numPr>
          <w:ilvl w:val="0"/>
          <w:numId w:val="5"/>
        </w:numPr>
        <w:ind w:left="284" w:hanging="284"/>
        <w:rPr>
          <w:i/>
          <w:iCs/>
        </w:rPr>
      </w:pPr>
      <w:r>
        <w:rPr>
          <w:iCs/>
        </w:rPr>
        <w:t>краткая характеристика полученных результатов.</w:t>
      </w:r>
      <w:bookmarkStart w:id="3" w:name="_Toc194919106"/>
      <w:bookmarkStart w:id="4" w:name="_Toc371297560"/>
    </w:p>
    <w:p w:rsidR="004C12D1" w:rsidRDefault="004C12D1">
      <w:pPr>
        <w:pStyle w:val="-"/>
        <w:widowControl w:val="0"/>
        <w:ind w:left="284" w:firstLine="0"/>
        <w:rPr>
          <w:iCs/>
        </w:rPr>
      </w:pPr>
    </w:p>
    <w:p w:rsidR="004C12D1" w:rsidRDefault="00E743AB">
      <w:pPr>
        <w:pStyle w:val="-"/>
        <w:widowControl w:val="0"/>
        <w:spacing w:line="360" w:lineRule="auto"/>
        <w:ind w:firstLine="567"/>
      </w:pPr>
      <w:r>
        <w:t>2.2.2 Введение</w:t>
      </w:r>
      <w:bookmarkEnd w:id="3"/>
      <w:bookmarkEnd w:id="4"/>
      <w:r>
        <w:t xml:space="preserve"> содержит обоснование актуальности работы, описание объекта и предмета исследования, цель и задачи, методы исследования </w:t>
      </w:r>
      <w:r>
        <w:lastRenderedPageBreak/>
        <w:t xml:space="preserve">(используемые инструменты). </w:t>
      </w:r>
      <w:bookmarkStart w:id="5" w:name="_Toc194919107"/>
      <w:bookmarkStart w:id="6" w:name="_Toc371297561"/>
    </w:p>
    <w:p w:rsidR="004C12D1" w:rsidRDefault="00E743AB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Актуальность может быть определена как технологическая, экономическая или социальная целесообразность решения поставленной задачи. </w:t>
      </w:r>
    </w:p>
    <w:p w:rsidR="004C12D1" w:rsidRDefault="00E743AB">
      <w:pPr>
        <w:pStyle w:val="Web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Объект исследования – это некий процесс или некоторое явление, которое порождает проблемную ситуацию, и который подвергается исследованию, например, область деятельности.</w:t>
      </w:r>
    </w:p>
    <w:p w:rsidR="004C12D1" w:rsidRDefault="00E743AB">
      <w:pPr>
        <w:pStyle w:val="Web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Предмет исследования является частью объекта исследования, то есть некоторые существенные для практики свойства, особенности или стороны объекта, например, процесс в рамках объекта исследования.</w:t>
      </w:r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Объект исследования всегда шире, чем его предмет.</w:t>
      </w:r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Цель работы – это </w:t>
      </w:r>
      <w:bookmarkStart w:id="7" w:name="_Toc194919100"/>
      <w:r>
        <w:rPr>
          <w:sz w:val="28"/>
          <w:szCs w:val="28"/>
        </w:rPr>
        <w:t>ожидаемый результат решения проблемы, вызвавшей необходимость работы.</w:t>
      </w:r>
    </w:p>
    <w:bookmarkEnd w:id="5"/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Задачи исследования курсового проекта </w:t>
      </w:r>
      <w:proofErr w:type="gramStart"/>
      <w:r>
        <w:rPr>
          <w:sz w:val="28"/>
          <w:szCs w:val="28"/>
        </w:rPr>
        <w:t>определяются поставленной целью и представляют</w:t>
      </w:r>
      <w:proofErr w:type="gramEnd"/>
      <w:r>
        <w:rPr>
          <w:sz w:val="28"/>
          <w:szCs w:val="28"/>
        </w:rPr>
        <w:t xml:space="preserve"> собой конкретные последовательные действия, которые необходимо реализовать для достижения цели.</w:t>
      </w:r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Метод реализации (используемые инструменты) – математические, технологические, алгоритмические, языковые способы решения задачи, а также используемые программы и технические средства.</w:t>
      </w:r>
    </w:p>
    <w:p w:rsidR="004C12D1" w:rsidRDefault="00E743AB">
      <w:pPr>
        <w:pStyle w:val="-"/>
        <w:widowControl w:val="0"/>
        <w:spacing w:line="360" w:lineRule="auto"/>
        <w:ind w:firstLine="567"/>
        <w:rPr>
          <w:i/>
          <w:iCs/>
        </w:rPr>
      </w:pPr>
      <w:r>
        <w:t xml:space="preserve">2.2.3 </w:t>
      </w:r>
      <w:bookmarkEnd w:id="6"/>
      <w:r>
        <w:t>Раздел 1</w:t>
      </w:r>
      <w:bookmarkEnd w:id="7"/>
      <w:r>
        <w:t xml:space="preserve"> (Анализ предметной области) включает постановку задачи, выяснение требований к решению задачи, их формализация на языке UML</w:t>
      </w:r>
      <w:bookmarkStart w:id="8" w:name="_Toc194919108"/>
      <w:bookmarkStart w:id="9" w:name="_Toc371297562"/>
      <w:r>
        <w:t>.</w:t>
      </w:r>
    </w:p>
    <w:p w:rsidR="004C12D1" w:rsidRDefault="00E743AB">
      <w:pPr>
        <w:pStyle w:val="-"/>
        <w:widowControl w:val="0"/>
        <w:tabs>
          <w:tab w:val="left" w:pos="0"/>
        </w:tabs>
        <w:spacing w:line="360" w:lineRule="auto"/>
        <w:ind w:firstLine="567"/>
      </w:pPr>
      <w:r>
        <w:t xml:space="preserve">2.2.4 </w:t>
      </w:r>
      <w:bookmarkEnd w:id="8"/>
      <w:r>
        <w:t>Раздел 2</w:t>
      </w:r>
      <w:bookmarkEnd w:id="9"/>
      <w:r>
        <w:t xml:space="preserve"> (Проектирование базы данных) должен содержать представление данных в стандарте IDEF1</w:t>
      </w:r>
      <w:r>
        <w:rPr>
          <w:lang w:val="en-US"/>
        </w:rPr>
        <w:t>X</w:t>
      </w:r>
      <w:r>
        <w:t xml:space="preserve"> (</w:t>
      </w:r>
      <w:r>
        <w:rPr>
          <w:lang w:val="en-US"/>
        </w:rPr>
        <w:t>ER</w:t>
      </w:r>
      <w:r>
        <w:t>-диаграммы) и описание структуры таблиц.</w:t>
      </w:r>
    </w:p>
    <w:p w:rsidR="004C12D1" w:rsidRDefault="00E743AB">
      <w:pPr>
        <w:pStyle w:val="-"/>
        <w:widowControl w:val="0"/>
        <w:tabs>
          <w:tab w:val="left" w:pos="0"/>
        </w:tabs>
        <w:spacing w:line="360" w:lineRule="auto"/>
        <w:ind w:firstLine="567"/>
        <w:rPr>
          <w:i/>
          <w:iCs/>
        </w:rPr>
      </w:pPr>
      <w:r>
        <w:t>2.2.5 Раздел 3 (Конструктивный) должен содержать описание процедур доступа и алгоритмов обработки данных</w:t>
      </w:r>
      <w:proofErr w:type="gramStart"/>
      <w:r>
        <w:t xml:space="preserve"> .</w:t>
      </w:r>
      <w:proofErr w:type="gramEnd"/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bookmarkStart w:id="10" w:name="_Toc194919109"/>
      <w:proofErr w:type="gramStart"/>
      <w:r>
        <w:rPr>
          <w:sz w:val="28"/>
          <w:szCs w:val="28"/>
        </w:rPr>
        <w:t xml:space="preserve">2.2.6 </w:t>
      </w:r>
      <w:bookmarkEnd w:id="10"/>
      <w:r>
        <w:rPr>
          <w:sz w:val="28"/>
          <w:szCs w:val="28"/>
        </w:rPr>
        <w:t>Раздел 4 (Разработка эксплуатационной документации) описывает процедуры разработки справочной системы и руководства пользователя, оформленных в соответствующих приложениях (см. пункт 2.2.8).</w:t>
      </w:r>
      <w:proofErr w:type="gramEnd"/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2.2.7 Заключение должно отражать результаты </w:t>
      </w:r>
      <w:proofErr w:type="gramStart"/>
      <w:r>
        <w:rPr>
          <w:sz w:val="28"/>
          <w:szCs w:val="28"/>
        </w:rPr>
        <w:t>выполненной</w:t>
      </w:r>
      <w:proofErr w:type="gramEnd"/>
      <w:r>
        <w:rPr>
          <w:sz w:val="28"/>
          <w:szCs w:val="28"/>
        </w:rPr>
        <w:t xml:space="preserve"> работы. </w:t>
      </w:r>
      <w:bookmarkStart w:id="11" w:name="_Toc194919111"/>
      <w:bookmarkStart w:id="12" w:name="_Toc371297564"/>
    </w:p>
    <w:p w:rsidR="004C12D1" w:rsidRDefault="00E743AB">
      <w:pPr>
        <w:spacing w:line="360" w:lineRule="auto"/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2.2.8 Список </w:t>
      </w:r>
      <w:bookmarkEnd w:id="11"/>
      <w:bookmarkEnd w:id="12"/>
      <w:r>
        <w:rPr>
          <w:sz w:val="28"/>
          <w:szCs w:val="28"/>
        </w:rPr>
        <w:t xml:space="preserve">источников оформляется в соответствии со стандартами оформления библиографии (см. приложение В) и содержит не менее 10 источников, включая ссылки на </w:t>
      </w:r>
      <w:proofErr w:type="spellStart"/>
      <w:r>
        <w:rPr>
          <w:sz w:val="28"/>
          <w:szCs w:val="28"/>
        </w:rPr>
        <w:t>интернет-ресурсы</w:t>
      </w:r>
      <w:proofErr w:type="spellEnd"/>
      <w:r>
        <w:rPr>
          <w:sz w:val="28"/>
          <w:szCs w:val="28"/>
        </w:rPr>
        <w:t xml:space="preserve"> и нормативные требования к разработке программного обеспечения.</w:t>
      </w:r>
    </w:p>
    <w:p w:rsidR="004C12D1" w:rsidRDefault="00E743AB">
      <w:pPr>
        <w:spacing w:line="360" w:lineRule="auto"/>
        <w:ind w:firstLine="567"/>
        <w:contextualSpacing/>
        <w:rPr>
          <w:sz w:val="28"/>
          <w:szCs w:val="28"/>
        </w:rPr>
      </w:pPr>
      <w:bookmarkStart w:id="13" w:name="_Toc194919112"/>
      <w:bookmarkStart w:id="14" w:name="_Toc371297565"/>
      <w:r>
        <w:t xml:space="preserve">2.2.9 </w:t>
      </w:r>
      <w:r>
        <w:rPr>
          <w:sz w:val="28"/>
          <w:szCs w:val="28"/>
        </w:rPr>
        <w:t>Приложени</w:t>
      </w:r>
      <w:bookmarkEnd w:id="13"/>
      <w:bookmarkEnd w:id="14"/>
      <w:r>
        <w:rPr>
          <w:sz w:val="28"/>
          <w:szCs w:val="28"/>
        </w:rPr>
        <w:t>я. Приложения содержат:</w:t>
      </w:r>
    </w:p>
    <w:p w:rsidR="004C12D1" w:rsidRDefault="00E743AB">
      <w:pPr>
        <w:pStyle w:val="a4"/>
        <w:numPr>
          <w:ilvl w:val="0"/>
          <w:numId w:val="4"/>
        </w:numPr>
        <w:tabs>
          <w:tab w:val="left" w:pos="567"/>
        </w:tabs>
        <w:spacing w:line="360" w:lineRule="auto"/>
        <w:ind w:left="0" w:firstLine="567"/>
        <w:rPr>
          <w:sz w:val="28"/>
          <w:szCs w:val="28"/>
        </w:rPr>
      </w:pPr>
      <w:r>
        <w:rPr>
          <w:sz w:val="28"/>
          <w:szCs w:val="28"/>
        </w:rPr>
        <w:t>диаграммы сценариев</w:t>
      </w:r>
      <w:r>
        <w:rPr>
          <w:bCs/>
          <w:sz w:val="28"/>
          <w:szCs w:val="28"/>
        </w:rPr>
        <w:t>;</w:t>
      </w:r>
    </w:p>
    <w:p w:rsidR="004C12D1" w:rsidRDefault="00E743AB">
      <w:pPr>
        <w:pStyle w:val="a4"/>
        <w:numPr>
          <w:ilvl w:val="0"/>
          <w:numId w:val="4"/>
        </w:numPr>
        <w:tabs>
          <w:tab w:val="left" w:pos="567"/>
        </w:tabs>
        <w:spacing w:line="360" w:lineRule="auto"/>
        <w:ind w:left="0" w:firstLine="567"/>
        <w:rPr>
          <w:sz w:val="28"/>
          <w:szCs w:val="28"/>
        </w:rPr>
      </w:pPr>
      <w:r>
        <w:rPr>
          <w:sz w:val="28"/>
          <w:szCs w:val="28"/>
          <w:lang w:val="en-US"/>
        </w:rPr>
        <w:t>ER</w:t>
      </w:r>
      <w:r>
        <w:rPr>
          <w:sz w:val="28"/>
          <w:szCs w:val="28"/>
        </w:rPr>
        <w:t>-диаграммы (концептуальная схема базы данных);</w:t>
      </w:r>
    </w:p>
    <w:p w:rsidR="004C12D1" w:rsidRDefault="00E743AB">
      <w:pPr>
        <w:spacing w:line="360" w:lineRule="auto"/>
        <w:ind w:firstLine="567"/>
        <w:contextualSpacing/>
        <w:rPr>
          <w:sz w:val="28"/>
          <w:szCs w:val="28"/>
        </w:rPr>
      </w:pPr>
      <w:r>
        <w:rPr>
          <w:sz w:val="28"/>
          <w:szCs w:val="28"/>
        </w:rPr>
        <w:t>-  описание структуры таблиц (логическая схема базы данных);</w:t>
      </w:r>
    </w:p>
    <w:p w:rsidR="004C12D1" w:rsidRDefault="00E743AB">
      <w:pPr>
        <w:pStyle w:val="a4"/>
        <w:numPr>
          <w:ilvl w:val="0"/>
          <w:numId w:val="4"/>
        </w:numPr>
        <w:tabs>
          <w:tab w:val="left" w:pos="567"/>
        </w:tabs>
        <w:spacing w:line="360" w:lineRule="auto"/>
        <w:ind w:left="0"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>техническое задание;</w:t>
      </w:r>
    </w:p>
    <w:p w:rsidR="004C12D1" w:rsidRDefault="00E743AB">
      <w:pPr>
        <w:pStyle w:val="a4"/>
        <w:numPr>
          <w:ilvl w:val="0"/>
          <w:numId w:val="4"/>
        </w:numPr>
        <w:tabs>
          <w:tab w:val="left" w:pos="567"/>
        </w:tabs>
        <w:spacing w:line="360" w:lineRule="auto"/>
        <w:ind w:left="0"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>примеры пользовательского интерфейса (снимки экрана);</w:t>
      </w:r>
    </w:p>
    <w:p w:rsidR="004C12D1" w:rsidRDefault="00E743AB">
      <w:pPr>
        <w:pStyle w:val="a4"/>
        <w:numPr>
          <w:ilvl w:val="0"/>
          <w:numId w:val="4"/>
        </w:numPr>
        <w:tabs>
          <w:tab w:val="left" w:pos="567"/>
        </w:tabs>
        <w:spacing w:line="360" w:lineRule="auto"/>
        <w:ind w:left="0"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>образцы программного кода;</w:t>
      </w:r>
    </w:p>
    <w:p w:rsidR="004C12D1" w:rsidRDefault="00E743AB">
      <w:pPr>
        <w:pStyle w:val="a4"/>
        <w:numPr>
          <w:ilvl w:val="0"/>
          <w:numId w:val="4"/>
        </w:numPr>
        <w:tabs>
          <w:tab w:val="left" w:pos="567"/>
        </w:tabs>
        <w:spacing w:line="360" w:lineRule="auto"/>
        <w:ind w:left="0"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>руководство пользователя.</w:t>
      </w:r>
    </w:p>
    <w:p w:rsidR="004C12D1" w:rsidRDefault="00E743AB">
      <w:pPr>
        <w:pStyle w:val="1"/>
      </w:pPr>
      <w:bookmarkStart w:id="15" w:name="_Toc199189853"/>
      <w:r>
        <w:t>3. ОСНОВНЫЕ ЭТАПЫ ВЫПОЛНЕНИЯ КУРСОВОГО ПРОЕКТА</w:t>
      </w:r>
      <w:bookmarkEnd w:id="15"/>
    </w:p>
    <w:p w:rsidR="004C12D1" w:rsidRDefault="00E743AB">
      <w:pPr>
        <w:pStyle w:val="a4"/>
        <w:spacing w:line="360" w:lineRule="auto"/>
        <w:ind w:left="0" w:firstLine="567"/>
        <w:jc w:val="center"/>
        <w:rPr>
          <w:sz w:val="28"/>
          <w:szCs w:val="28"/>
        </w:rPr>
      </w:pPr>
      <w:r>
        <w:rPr>
          <w:sz w:val="28"/>
          <w:szCs w:val="28"/>
        </w:rPr>
        <w:t>3.1 Выбор темы курсового проекта</w:t>
      </w:r>
    </w:p>
    <w:p w:rsidR="004C12D1" w:rsidRDefault="00E743AB">
      <w:pPr>
        <w:pStyle w:val="a4"/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Темы курсовой работы связаны с разработкой приложения для информационной системы, предметная область (бизнес-процессы), которой описаны в задании на курсовую работу. Номер задания соответствует последним трем разрядам номера зачетной книжки обучающегося. </w:t>
      </w:r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Возможно выполнение курсового проекта по теме, предложенной студентом, после обсуждения с руководителем проекта.</w:t>
      </w:r>
    </w:p>
    <w:p w:rsidR="004C12D1" w:rsidRDefault="00E743AB">
      <w:pPr>
        <w:spacing w:line="360" w:lineRule="auto"/>
        <w:ind w:left="567"/>
        <w:jc w:val="center"/>
        <w:rPr>
          <w:sz w:val="28"/>
          <w:szCs w:val="28"/>
        </w:rPr>
      </w:pPr>
      <w:r>
        <w:rPr>
          <w:sz w:val="28"/>
          <w:szCs w:val="28"/>
        </w:rPr>
        <w:t>3.2 Составление библиографии по теме</w:t>
      </w:r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bookmarkStart w:id="16" w:name="_Toc194919080"/>
      <w:r>
        <w:rPr>
          <w:sz w:val="28"/>
          <w:szCs w:val="28"/>
        </w:rPr>
        <w:t xml:space="preserve">Список использованных источников характеризует уровень анализа поставленной задачи </w:t>
      </w:r>
      <w:proofErr w:type="gramStart"/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поэтому в него надо включать не только рекомендуемую литературу (учебную, учебно-методическую), но и  статьи из научных журналов, сборников научных трудов, и профессиональных сайтов. Желательно использование специализированной литературы на иностранном языке. </w:t>
      </w:r>
    </w:p>
    <w:bookmarkEnd w:id="16"/>
    <w:p w:rsidR="004C12D1" w:rsidRDefault="00E743AB">
      <w:pPr>
        <w:spacing w:line="360" w:lineRule="auto"/>
        <w:ind w:left="1080" w:hanging="513"/>
        <w:jc w:val="both"/>
        <w:rPr>
          <w:sz w:val="28"/>
          <w:szCs w:val="28"/>
        </w:rPr>
      </w:pPr>
      <w:r>
        <w:rPr>
          <w:sz w:val="28"/>
          <w:szCs w:val="28"/>
        </w:rPr>
        <w:t>3.3 Сроки сдачи курсового проекта и порядок защиты</w:t>
      </w:r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3.3.1 Пояснительная записка, оформленная в соответствии с требованиями и проверенная системой АНТИПЛАГИАТ (уровень оригинальности не менее 50%), должна быть представлена в печатном виде на рецензию руководителю работы не позже, чем за 5 дней до назначенной даты защиты (до начала экзаменационной сессии). </w:t>
      </w:r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случае необходимости пояснительная записка возвращается для исправления выявленных недочётов.</w:t>
      </w:r>
    </w:p>
    <w:p w:rsidR="004C12D1" w:rsidRDefault="00E743AB">
      <w:pPr>
        <w:spacing w:line="360" w:lineRule="auto"/>
        <w:ind w:firstLine="567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3.3.2 Предварительная оценка руководителем результата выполнения </w:t>
      </w:r>
      <w:r>
        <w:rPr>
          <w:sz w:val="28"/>
          <w:szCs w:val="28"/>
        </w:rPr>
        <w:t>курсового проекта</w:t>
      </w:r>
      <w:r>
        <w:rPr>
          <w:iCs/>
          <w:sz w:val="28"/>
          <w:szCs w:val="28"/>
        </w:rPr>
        <w:t xml:space="preserve"> даётся следующим образом:</w:t>
      </w:r>
    </w:p>
    <w:p w:rsidR="004C12D1" w:rsidRDefault="00E743AB">
      <w:pPr>
        <w:numPr>
          <w:ilvl w:val="0"/>
          <w:numId w:val="2"/>
        </w:numPr>
        <w:tabs>
          <w:tab w:val="num" w:pos="360"/>
        </w:tabs>
        <w:ind w:left="720" w:hanging="294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работа выполнена в срок и без ошибок  - </w:t>
      </w:r>
      <w:r>
        <w:rPr>
          <w:b/>
          <w:iCs/>
          <w:sz w:val="28"/>
          <w:szCs w:val="28"/>
        </w:rPr>
        <w:t>отлично</w:t>
      </w:r>
      <w:r>
        <w:rPr>
          <w:iCs/>
          <w:sz w:val="28"/>
          <w:szCs w:val="28"/>
        </w:rPr>
        <w:t>;</w:t>
      </w:r>
    </w:p>
    <w:p w:rsidR="004C12D1" w:rsidRDefault="00E743AB">
      <w:pPr>
        <w:numPr>
          <w:ilvl w:val="0"/>
          <w:numId w:val="2"/>
        </w:numPr>
        <w:tabs>
          <w:tab w:val="num" w:pos="360"/>
        </w:tabs>
        <w:ind w:left="720" w:hanging="294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работа выполнена в срок, но имеются несущественные ошибки, не влияющие на результат - </w:t>
      </w:r>
      <w:r>
        <w:rPr>
          <w:b/>
          <w:iCs/>
          <w:sz w:val="28"/>
          <w:szCs w:val="28"/>
        </w:rPr>
        <w:t>хорошо</w:t>
      </w:r>
      <w:r>
        <w:rPr>
          <w:iCs/>
          <w:sz w:val="28"/>
          <w:szCs w:val="28"/>
        </w:rPr>
        <w:t>;</w:t>
      </w:r>
    </w:p>
    <w:p w:rsidR="004C12D1" w:rsidRDefault="00E743AB">
      <w:pPr>
        <w:numPr>
          <w:ilvl w:val="0"/>
          <w:numId w:val="2"/>
        </w:numPr>
        <w:tabs>
          <w:tab w:val="num" w:pos="360"/>
        </w:tabs>
        <w:ind w:left="709" w:hanging="283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работа выполнена без ошибок или с несущественными ошибками, но сдана после контрольного срока без уважительной причины - </w:t>
      </w:r>
      <w:r>
        <w:rPr>
          <w:b/>
          <w:iCs/>
          <w:sz w:val="28"/>
          <w:szCs w:val="28"/>
        </w:rPr>
        <w:t>удовлетворительно</w:t>
      </w:r>
      <w:r>
        <w:rPr>
          <w:iCs/>
          <w:sz w:val="28"/>
          <w:szCs w:val="28"/>
        </w:rPr>
        <w:t>;</w:t>
      </w:r>
    </w:p>
    <w:p w:rsidR="004C12D1" w:rsidRDefault="00E743AB">
      <w:pPr>
        <w:numPr>
          <w:ilvl w:val="0"/>
          <w:numId w:val="2"/>
        </w:numPr>
        <w:tabs>
          <w:tab w:val="num" w:pos="360"/>
          <w:tab w:val="left" w:pos="709"/>
        </w:tabs>
        <w:ind w:left="709" w:hanging="284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в работе решены не все поставленные задачи или допущены грубые ошибки в их решениях  – </w:t>
      </w:r>
      <w:r>
        <w:rPr>
          <w:b/>
          <w:iCs/>
          <w:sz w:val="28"/>
          <w:szCs w:val="28"/>
        </w:rPr>
        <w:t xml:space="preserve">неудовлетворительно. </w:t>
      </w:r>
    </w:p>
    <w:p w:rsidR="004C12D1" w:rsidRDefault="004C12D1">
      <w:pPr>
        <w:tabs>
          <w:tab w:val="left" w:pos="709"/>
        </w:tabs>
        <w:ind w:left="709"/>
        <w:jc w:val="both"/>
        <w:rPr>
          <w:sz w:val="28"/>
          <w:szCs w:val="28"/>
        </w:rPr>
      </w:pPr>
    </w:p>
    <w:p w:rsidR="004C12D1" w:rsidRDefault="00E743AB">
      <w:pPr>
        <w:tabs>
          <w:tab w:val="num" w:pos="360"/>
          <w:tab w:val="left" w:pos="709"/>
        </w:tabs>
        <w:spacing w:line="360" w:lineRule="auto"/>
        <w:jc w:val="both"/>
        <w:rPr>
          <w:sz w:val="28"/>
          <w:szCs w:val="28"/>
        </w:rPr>
      </w:pPr>
      <w:r>
        <w:rPr>
          <w:iCs/>
          <w:sz w:val="28"/>
          <w:szCs w:val="28"/>
        </w:rPr>
        <w:tab/>
        <w:t xml:space="preserve">В случае получения неудовлетворительной оценки студент не допускается к защите. </w:t>
      </w:r>
      <w:r>
        <w:rPr>
          <w:sz w:val="28"/>
          <w:szCs w:val="28"/>
        </w:rPr>
        <w:t xml:space="preserve">Итоговая оценка работы даётся по результатам защиты. </w:t>
      </w:r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3.3.3 Защита курсового проекта осуществляется перед комиссией, состоящей из преподавателей кафедры и руководителя работы (всего 3 человека). Защита является публичным мероприятием, поэтому могут присутствовать все желающие. К защите должны быть подготовлены:</w:t>
      </w:r>
    </w:p>
    <w:p w:rsidR="004C12D1" w:rsidRDefault="00E743AB">
      <w:pPr>
        <w:pStyle w:val="a4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доклад – краткое сообщение (не более 5-7 минут);</w:t>
      </w:r>
    </w:p>
    <w:p w:rsidR="004C12D1" w:rsidRDefault="00E743AB">
      <w:pPr>
        <w:pStyle w:val="a4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иллюстративный материал (слайд-презентация, 5-7 слайдов).</w:t>
      </w:r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Иллюстрации не должны копировать текст доклада, в котором должны быть только ссылки на соответствующие слайды и, в случае необходимости, краткие пояснения к ним. В слайдах нежелательны эффекты анимации, за исключением случаев, когда необходимо показать динамику изменений (преобразований). Нежелательны также резкие контрасты в цветовом оформлении слайдов. </w:t>
      </w:r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После доклада студент должен ответить на вопросы присутствующих.</w:t>
      </w:r>
    </w:p>
    <w:p w:rsidR="004C12D1" w:rsidRDefault="00E743AB">
      <w:pPr>
        <w:pStyle w:val="1"/>
      </w:pPr>
      <w:bookmarkStart w:id="17" w:name="_Toc199184447"/>
      <w:bookmarkStart w:id="18" w:name="_Toc199189854"/>
      <w:r>
        <w:lastRenderedPageBreak/>
        <w:t>4. ПРИМЕРНАЯ ТЕМАТИКА КУРСОВЫХ РАБОТ</w:t>
      </w:r>
      <w:bookmarkEnd w:id="17"/>
      <w:bookmarkEnd w:id="18"/>
    </w:p>
    <w:p w:rsidR="004C12D1" w:rsidRDefault="004C12D1">
      <w:pPr>
        <w:jc w:val="center"/>
        <w:rPr>
          <w:b/>
          <w:caps/>
          <w:sz w:val="28"/>
          <w:szCs w:val="28"/>
        </w:rPr>
      </w:pPr>
    </w:p>
    <w:p w:rsidR="004C12D1" w:rsidRDefault="00E743AB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Список тем приводится в файле </w:t>
      </w:r>
      <w:r>
        <w:rPr>
          <w:b/>
          <w:sz w:val="28"/>
          <w:szCs w:val="28"/>
        </w:rPr>
        <w:t xml:space="preserve">Темы </w:t>
      </w:r>
      <w:proofErr w:type="gramStart"/>
      <w:r>
        <w:rPr>
          <w:b/>
          <w:sz w:val="28"/>
          <w:szCs w:val="28"/>
        </w:rPr>
        <w:t>для</w:t>
      </w:r>
      <w:proofErr w:type="gramEnd"/>
      <w:r>
        <w:rPr>
          <w:b/>
          <w:sz w:val="28"/>
          <w:szCs w:val="28"/>
        </w:rPr>
        <w:t xml:space="preserve"> курсовой работы</w:t>
      </w:r>
      <w:r>
        <w:rPr>
          <w:sz w:val="28"/>
          <w:szCs w:val="28"/>
        </w:rPr>
        <w:t>, доступ к которому возможен по ссылке, которая сообщается всем обучающимся.</w:t>
      </w:r>
    </w:p>
    <w:p w:rsidR="004C12D1" w:rsidRDefault="00E743AB">
      <w:pPr>
        <w:pStyle w:val="1"/>
      </w:pPr>
      <w:bookmarkStart w:id="19" w:name="_Toc199189855"/>
      <w:r>
        <w:rPr>
          <w:lang w:eastAsia="en-US"/>
        </w:rPr>
        <w:t>5. ТРЕБОВАНИЯ К ОФОРМЛЕНИЮ КУРСОВОЙ РАБОТЫ</w:t>
      </w:r>
      <w:bookmarkEnd w:id="19"/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bookmarkStart w:id="20" w:name="_Hlk199185412"/>
      <w:r>
        <w:rPr>
          <w:sz w:val="28"/>
          <w:szCs w:val="28"/>
        </w:rPr>
        <w:t xml:space="preserve">Пояснительная записка является текстовым документом, поэтому оформление пояснительной записки должно соответствовать ГОСТ 2.105-2019 (см. Приложение Б). </w:t>
      </w:r>
      <w:bookmarkEnd w:id="20"/>
    </w:p>
    <w:p w:rsidR="004C12D1" w:rsidRDefault="00E743AB">
      <w:pPr>
        <w:pStyle w:val="1"/>
      </w:pPr>
      <w:bookmarkStart w:id="21" w:name="_Toc199189856"/>
      <w:r>
        <w:t>6 СПИСОК РЕКОМЕНДУЕМОЙ ЛИТЕРАТУРЫ</w:t>
      </w:r>
      <w:bookmarkEnd w:id="21"/>
    </w:p>
    <w:p w:rsidR="004C12D1" w:rsidRDefault="00E743AB">
      <w:pPr>
        <w:ind w:firstLine="567"/>
        <w:jc w:val="center"/>
        <w:rPr>
          <w:b/>
        </w:rPr>
      </w:pPr>
      <w:r>
        <w:rPr>
          <w:b/>
          <w:sz w:val="28"/>
        </w:rPr>
        <w:t>6.1 Основная учебная литература</w:t>
      </w:r>
    </w:p>
    <w:p w:rsidR="004C12D1" w:rsidRDefault="00E743AB">
      <w:pPr>
        <w:pStyle w:val="a4"/>
        <w:numPr>
          <w:ilvl w:val="0"/>
          <w:numId w:val="14"/>
        </w:numPr>
        <w:tabs>
          <w:tab w:val="left" w:pos="851"/>
        </w:tabs>
        <w:ind w:left="0" w:firstLine="567"/>
        <w:rPr>
          <w:sz w:val="28"/>
          <w:szCs w:val="28"/>
        </w:rPr>
      </w:pPr>
      <w:r>
        <w:rPr>
          <w:iCs/>
          <w:sz w:val="28"/>
          <w:szCs w:val="28"/>
        </w:rPr>
        <w:t>Грекул, В. И.</w:t>
      </w:r>
      <w:r>
        <w:rPr>
          <w:i/>
          <w:iCs/>
          <w:sz w:val="28"/>
          <w:szCs w:val="28"/>
        </w:rPr>
        <w:t> </w:t>
      </w:r>
      <w:r>
        <w:rPr>
          <w:sz w:val="28"/>
          <w:szCs w:val="28"/>
        </w:rPr>
        <w:t xml:space="preserve"> Проектирование информационных систем: учебник и практикум для вузов / В. И. Грекул, Н. Л. </w:t>
      </w:r>
      <w:proofErr w:type="spellStart"/>
      <w:r>
        <w:rPr>
          <w:sz w:val="28"/>
          <w:szCs w:val="28"/>
        </w:rPr>
        <w:t>Коровкина</w:t>
      </w:r>
      <w:proofErr w:type="spellEnd"/>
      <w:r>
        <w:rPr>
          <w:sz w:val="28"/>
          <w:szCs w:val="28"/>
        </w:rPr>
        <w:t xml:space="preserve">, Г. А. Левочкина. — 2-е изд., </w:t>
      </w:r>
      <w:proofErr w:type="spellStart"/>
      <w:r>
        <w:rPr>
          <w:sz w:val="28"/>
          <w:szCs w:val="28"/>
        </w:rPr>
        <w:t>перераб</w:t>
      </w:r>
      <w:proofErr w:type="spellEnd"/>
      <w:r>
        <w:rPr>
          <w:sz w:val="28"/>
          <w:szCs w:val="28"/>
        </w:rPr>
        <w:t xml:space="preserve">. и доп. — М.: Издательство </w:t>
      </w:r>
      <w:proofErr w:type="spellStart"/>
      <w:r>
        <w:rPr>
          <w:sz w:val="28"/>
          <w:szCs w:val="28"/>
        </w:rPr>
        <w:t>Юрайт</w:t>
      </w:r>
      <w:proofErr w:type="spellEnd"/>
      <w:r>
        <w:rPr>
          <w:sz w:val="28"/>
          <w:szCs w:val="28"/>
        </w:rPr>
        <w:t>, 2025. — 404 с.</w:t>
      </w:r>
    </w:p>
    <w:p w:rsidR="004C12D1" w:rsidRDefault="00E743AB">
      <w:pPr>
        <w:pStyle w:val="a4"/>
        <w:numPr>
          <w:ilvl w:val="0"/>
          <w:numId w:val="14"/>
        </w:numPr>
        <w:tabs>
          <w:tab w:val="left" w:pos="851"/>
        </w:tabs>
        <w:ind w:left="0" w:firstLine="567"/>
        <w:rPr>
          <w:sz w:val="28"/>
          <w:szCs w:val="28"/>
        </w:rPr>
      </w:pPr>
      <w:r>
        <w:rPr>
          <w:sz w:val="28"/>
          <w:szCs w:val="28"/>
        </w:rPr>
        <w:t>Проектирование информационных систем: учебник и практикум для вузов / Д. В. Чистов, П. П. Мельников, А. В. </w:t>
      </w:r>
      <w:proofErr w:type="spellStart"/>
      <w:r>
        <w:rPr>
          <w:sz w:val="28"/>
          <w:szCs w:val="28"/>
        </w:rPr>
        <w:t>Золотарюк</w:t>
      </w:r>
      <w:proofErr w:type="spellEnd"/>
      <w:r>
        <w:rPr>
          <w:sz w:val="28"/>
          <w:szCs w:val="28"/>
        </w:rPr>
        <w:t>, Н. Б. </w:t>
      </w:r>
      <w:proofErr w:type="spellStart"/>
      <w:r>
        <w:rPr>
          <w:sz w:val="28"/>
          <w:szCs w:val="28"/>
        </w:rPr>
        <w:t>Ничепорук</w:t>
      </w:r>
      <w:proofErr w:type="spellEnd"/>
      <w:r>
        <w:rPr>
          <w:sz w:val="28"/>
          <w:szCs w:val="28"/>
        </w:rPr>
        <w:t xml:space="preserve">. — 2-е изд., </w:t>
      </w:r>
      <w:proofErr w:type="spellStart"/>
      <w:r>
        <w:rPr>
          <w:sz w:val="28"/>
          <w:szCs w:val="28"/>
        </w:rPr>
        <w:t>перераб</w:t>
      </w:r>
      <w:proofErr w:type="spellEnd"/>
      <w:r>
        <w:rPr>
          <w:sz w:val="28"/>
          <w:szCs w:val="28"/>
        </w:rPr>
        <w:t xml:space="preserve">. и доп. — М.: Издательство </w:t>
      </w:r>
      <w:proofErr w:type="spellStart"/>
      <w:r>
        <w:rPr>
          <w:sz w:val="28"/>
          <w:szCs w:val="28"/>
        </w:rPr>
        <w:t>Юрайт</w:t>
      </w:r>
      <w:proofErr w:type="spellEnd"/>
      <w:r>
        <w:rPr>
          <w:sz w:val="28"/>
          <w:szCs w:val="28"/>
        </w:rPr>
        <w:t>, 2025. — 273 с. </w:t>
      </w:r>
    </w:p>
    <w:p w:rsidR="004C12D1" w:rsidRDefault="00E743AB">
      <w:pPr>
        <w:pStyle w:val="a4"/>
        <w:numPr>
          <w:ilvl w:val="0"/>
          <w:numId w:val="14"/>
        </w:numPr>
        <w:tabs>
          <w:tab w:val="left" w:pos="851"/>
        </w:tabs>
        <w:ind w:left="0" w:firstLine="567"/>
        <w:rPr>
          <w:sz w:val="28"/>
          <w:szCs w:val="28"/>
        </w:rPr>
      </w:pPr>
      <w:r>
        <w:rPr>
          <w:sz w:val="28"/>
          <w:szCs w:val="28"/>
        </w:rPr>
        <w:t xml:space="preserve">Рочев, К. В. </w:t>
      </w:r>
      <w:proofErr w:type="gramStart"/>
      <w:r>
        <w:rPr>
          <w:sz w:val="28"/>
          <w:szCs w:val="28"/>
        </w:rPr>
        <w:t>Информационные</w:t>
      </w:r>
      <w:proofErr w:type="gramEnd"/>
      <w:r>
        <w:rPr>
          <w:sz w:val="28"/>
          <w:szCs w:val="28"/>
        </w:rPr>
        <w:t xml:space="preserve"> технологии. Анализ и проектирование информационных систем: учебное пособие для вузов / К. В. Рочев. — 4-е изд., стер. — СПб: Лань, 2025. — 128 с.</w:t>
      </w:r>
    </w:p>
    <w:p w:rsidR="004C12D1" w:rsidRDefault="004C12D1">
      <w:pPr>
        <w:jc w:val="both"/>
        <w:rPr>
          <w:sz w:val="28"/>
        </w:rPr>
      </w:pPr>
    </w:p>
    <w:p w:rsidR="004C12D1" w:rsidRDefault="00E743AB">
      <w:pPr>
        <w:ind w:firstLine="567"/>
        <w:jc w:val="center"/>
        <w:rPr>
          <w:b/>
        </w:rPr>
      </w:pPr>
      <w:r>
        <w:rPr>
          <w:b/>
          <w:sz w:val="28"/>
        </w:rPr>
        <w:t>6.2 Дополнительная учебная литература</w:t>
      </w:r>
    </w:p>
    <w:p w:rsidR="004C12D1" w:rsidRDefault="004C12D1">
      <w:pPr>
        <w:jc w:val="both"/>
      </w:pPr>
    </w:p>
    <w:p w:rsidR="004C12D1" w:rsidRDefault="00E743AB">
      <w:pPr>
        <w:tabs>
          <w:tab w:val="left" w:pos="566"/>
          <w:tab w:val="left" w:pos="851"/>
        </w:tabs>
        <w:ind w:firstLine="567"/>
        <w:rPr>
          <w:sz w:val="28"/>
          <w:szCs w:val="28"/>
        </w:rPr>
      </w:pPr>
      <w:r>
        <w:rPr>
          <w:color w:val="000000"/>
          <w:sz w:val="28"/>
        </w:rPr>
        <w:t xml:space="preserve">4. </w:t>
      </w:r>
      <w:r>
        <w:rPr>
          <w:sz w:val="20"/>
          <w:szCs w:val="20"/>
        </w:rPr>
        <w:tab/>
      </w:r>
      <w:r>
        <w:rPr>
          <w:iCs/>
          <w:sz w:val="28"/>
          <w:szCs w:val="28"/>
        </w:rPr>
        <w:t>Астапчук, В. А.</w:t>
      </w:r>
      <w:r>
        <w:rPr>
          <w:i/>
          <w:iCs/>
          <w:sz w:val="28"/>
          <w:szCs w:val="28"/>
        </w:rPr>
        <w:t> </w:t>
      </w:r>
      <w:r>
        <w:rPr>
          <w:sz w:val="28"/>
          <w:szCs w:val="28"/>
        </w:rPr>
        <w:t xml:space="preserve"> Корпоративные информационные системы: требования при проектировании: учебник для вузов / В. А. Астапчук, П. В. Терещенко. — 3-е изд., </w:t>
      </w:r>
      <w:proofErr w:type="spellStart"/>
      <w:r>
        <w:rPr>
          <w:sz w:val="28"/>
          <w:szCs w:val="28"/>
        </w:rPr>
        <w:t>перераб</w:t>
      </w:r>
      <w:proofErr w:type="spellEnd"/>
      <w:r>
        <w:rPr>
          <w:sz w:val="28"/>
          <w:szCs w:val="28"/>
        </w:rPr>
        <w:t xml:space="preserve">. и доп. — М.: Издательство </w:t>
      </w:r>
      <w:proofErr w:type="spellStart"/>
      <w:r>
        <w:rPr>
          <w:sz w:val="28"/>
          <w:szCs w:val="28"/>
        </w:rPr>
        <w:t>Юрайт</w:t>
      </w:r>
      <w:proofErr w:type="spellEnd"/>
      <w:r>
        <w:rPr>
          <w:sz w:val="28"/>
          <w:szCs w:val="28"/>
        </w:rPr>
        <w:t>, 2025. — 175 с.</w:t>
      </w:r>
    </w:p>
    <w:p w:rsidR="004C12D1" w:rsidRDefault="00E743AB">
      <w:pPr>
        <w:tabs>
          <w:tab w:val="left" w:pos="566"/>
          <w:tab w:val="left" w:pos="851"/>
        </w:tabs>
        <w:ind w:firstLine="567"/>
        <w:rPr>
          <w:sz w:val="28"/>
          <w:szCs w:val="28"/>
        </w:rPr>
      </w:pPr>
      <w:r>
        <w:rPr>
          <w:color w:val="000000"/>
          <w:sz w:val="28"/>
        </w:rPr>
        <w:t xml:space="preserve">5. </w:t>
      </w:r>
      <w:r>
        <w:rPr>
          <w:sz w:val="20"/>
          <w:szCs w:val="20"/>
        </w:rPr>
        <w:tab/>
      </w:r>
      <w:proofErr w:type="spellStart"/>
      <w:r>
        <w:rPr>
          <w:iCs/>
          <w:sz w:val="28"/>
          <w:szCs w:val="28"/>
        </w:rPr>
        <w:t>Зараменских</w:t>
      </w:r>
      <w:proofErr w:type="spellEnd"/>
      <w:r>
        <w:rPr>
          <w:iCs/>
          <w:sz w:val="28"/>
          <w:szCs w:val="28"/>
        </w:rPr>
        <w:t>, Е. П.</w:t>
      </w:r>
      <w:r>
        <w:rPr>
          <w:i/>
          <w:iCs/>
          <w:sz w:val="28"/>
          <w:szCs w:val="28"/>
        </w:rPr>
        <w:t> </w:t>
      </w:r>
      <w:r>
        <w:rPr>
          <w:sz w:val="28"/>
          <w:szCs w:val="28"/>
        </w:rPr>
        <w:t xml:space="preserve"> Информационные системы: управление жизненным циклом: учебник и практикум для вузов / Е. П. </w:t>
      </w:r>
      <w:proofErr w:type="spellStart"/>
      <w:r>
        <w:rPr>
          <w:sz w:val="28"/>
          <w:szCs w:val="28"/>
        </w:rPr>
        <w:t>Зараменских</w:t>
      </w:r>
      <w:proofErr w:type="spellEnd"/>
      <w:r>
        <w:rPr>
          <w:sz w:val="28"/>
          <w:szCs w:val="28"/>
        </w:rPr>
        <w:t xml:space="preserve">. — 2-е изд. — М.: Издательство </w:t>
      </w:r>
      <w:proofErr w:type="spellStart"/>
      <w:r>
        <w:rPr>
          <w:sz w:val="28"/>
          <w:szCs w:val="28"/>
        </w:rPr>
        <w:t>Юрайт</w:t>
      </w:r>
      <w:proofErr w:type="spellEnd"/>
      <w:r>
        <w:rPr>
          <w:sz w:val="28"/>
          <w:szCs w:val="28"/>
        </w:rPr>
        <w:t>, 2025. — 486 с. </w:t>
      </w:r>
    </w:p>
    <w:p w:rsidR="004C12D1" w:rsidRDefault="00E743AB">
      <w:pPr>
        <w:tabs>
          <w:tab w:val="left" w:pos="566"/>
          <w:tab w:val="left" w:pos="851"/>
        </w:tabs>
        <w:ind w:firstLine="567"/>
        <w:rPr>
          <w:sz w:val="28"/>
          <w:szCs w:val="28"/>
        </w:rPr>
      </w:pPr>
      <w:r>
        <w:rPr>
          <w:color w:val="000000"/>
          <w:sz w:val="28"/>
        </w:rPr>
        <w:t>6.</w:t>
      </w:r>
      <w:r>
        <w:rPr>
          <w:sz w:val="20"/>
          <w:szCs w:val="20"/>
        </w:rPr>
        <w:tab/>
        <w:t xml:space="preserve"> </w:t>
      </w:r>
      <w:r>
        <w:rPr>
          <w:sz w:val="28"/>
          <w:szCs w:val="28"/>
        </w:rPr>
        <w:t xml:space="preserve">Флегонтов, А. В. Моделирование информационных систем. </w:t>
      </w:r>
      <w:proofErr w:type="spellStart"/>
      <w:r>
        <w:rPr>
          <w:sz w:val="28"/>
          <w:szCs w:val="28"/>
        </w:rPr>
        <w:t>Unified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Modeling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Language</w:t>
      </w:r>
      <w:proofErr w:type="spellEnd"/>
      <w:r>
        <w:rPr>
          <w:sz w:val="28"/>
          <w:szCs w:val="28"/>
        </w:rPr>
        <w:t xml:space="preserve"> / А. В. Флегонтов, </w:t>
      </w:r>
      <w:proofErr w:type="gramStart"/>
      <w:r>
        <w:rPr>
          <w:sz w:val="28"/>
          <w:szCs w:val="28"/>
        </w:rPr>
        <w:t>И. Ю.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Матюшичев</w:t>
      </w:r>
      <w:proofErr w:type="spellEnd"/>
      <w:r>
        <w:rPr>
          <w:sz w:val="28"/>
          <w:szCs w:val="28"/>
        </w:rPr>
        <w:t>. — 3-е изд., доп. — СПб: Лань, 2023. — 140 с.</w:t>
      </w:r>
    </w:p>
    <w:p w:rsidR="004C12D1" w:rsidRDefault="00E743AB">
      <w:pPr>
        <w:tabs>
          <w:tab w:val="left" w:pos="566"/>
          <w:tab w:val="left" w:pos="851"/>
        </w:tabs>
        <w:ind w:firstLine="567"/>
        <w:rPr>
          <w:sz w:val="28"/>
          <w:szCs w:val="28"/>
        </w:rPr>
      </w:pPr>
      <w:r>
        <w:rPr>
          <w:color w:val="000000"/>
          <w:sz w:val="28"/>
        </w:rPr>
        <w:t xml:space="preserve">7. </w:t>
      </w:r>
      <w:r>
        <w:rPr>
          <w:sz w:val="20"/>
          <w:szCs w:val="20"/>
        </w:rPr>
        <w:tab/>
      </w:r>
      <w:r>
        <w:rPr>
          <w:iCs/>
          <w:sz w:val="28"/>
          <w:szCs w:val="28"/>
        </w:rPr>
        <w:t>Григорьев, М. В.</w:t>
      </w:r>
      <w:r>
        <w:rPr>
          <w:i/>
          <w:iCs/>
          <w:sz w:val="28"/>
          <w:szCs w:val="28"/>
        </w:rPr>
        <w:t> </w:t>
      </w:r>
      <w:r>
        <w:rPr>
          <w:sz w:val="28"/>
          <w:szCs w:val="28"/>
        </w:rPr>
        <w:t xml:space="preserve"> Проектирование информационных систем: учебник для вузов / М. В. Григорьев, </w:t>
      </w:r>
      <w:proofErr w:type="gramStart"/>
      <w:r>
        <w:rPr>
          <w:sz w:val="28"/>
          <w:szCs w:val="28"/>
        </w:rPr>
        <w:t>И. И</w:t>
      </w:r>
      <w:proofErr w:type="gramEnd"/>
      <w:r>
        <w:rPr>
          <w:sz w:val="28"/>
          <w:szCs w:val="28"/>
        </w:rPr>
        <w:t xml:space="preserve">. Григорьева. — М.: Издательство </w:t>
      </w:r>
      <w:proofErr w:type="spellStart"/>
      <w:r>
        <w:rPr>
          <w:sz w:val="28"/>
          <w:szCs w:val="28"/>
        </w:rPr>
        <w:t>Юрайт</w:t>
      </w:r>
      <w:proofErr w:type="spellEnd"/>
      <w:r>
        <w:rPr>
          <w:sz w:val="28"/>
          <w:szCs w:val="28"/>
        </w:rPr>
        <w:t>, 2025. — 278 с.</w:t>
      </w:r>
    </w:p>
    <w:p w:rsidR="004C12D1" w:rsidRDefault="00E743AB">
      <w:pPr>
        <w:tabs>
          <w:tab w:val="left" w:pos="566"/>
          <w:tab w:val="left" w:pos="851"/>
        </w:tabs>
        <w:ind w:firstLine="567"/>
        <w:rPr>
          <w:iCs/>
          <w:sz w:val="28"/>
          <w:szCs w:val="28"/>
        </w:rPr>
      </w:pPr>
      <w:r>
        <w:rPr>
          <w:color w:val="000000"/>
          <w:sz w:val="28"/>
        </w:rPr>
        <w:t xml:space="preserve">8. </w:t>
      </w:r>
      <w:r>
        <w:rPr>
          <w:color w:val="000000"/>
          <w:sz w:val="28"/>
          <w:szCs w:val="20"/>
        </w:rPr>
        <w:tab/>
      </w:r>
      <w:r>
        <w:rPr>
          <w:sz w:val="28"/>
          <w:szCs w:val="28"/>
        </w:rPr>
        <w:t>Информационные системы управления производственной компанией: учебник и практикум для вузов / под редакцией Н. Н. </w:t>
      </w:r>
      <w:proofErr w:type="spellStart"/>
      <w:r>
        <w:rPr>
          <w:sz w:val="28"/>
          <w:szCs w:val="28"/>
        </w:rPr>
        <w:t>Лычкиной</w:t>
      </w:r>
      <w:proofErr w:type="spellEnd"/>
      <w:r>
        <w:rPr>
          <w:sz w:val="28"/>
          <w:szCs w:val="28"/>
        </w:rPr>
        <w:t xml:space="preserve">. — Москва: Издательство </w:t>
      </w:r>
      <w:proofErr w:type="spellStart"/>
      <w:r>
        <w:rPr>
          <w:sz w:val="28"/>
          <w:szCs w:val="28"/>
        </w:rPr>
        <w:t>Юрайт</w:t>
      </w:r>
      <w:proofErr w:type="spellEnd"/>
      <w:r>
        <w:rPr>
          <w:sz w:val="28"/>
          <w:szCs w:val="28"/>
        </w:rPr>
        <w:t>, 2025. — 241 с. </w:t>
      </w:r>
    </w:p>
    <w:p w:rsidR="004C12D1" w:rsidRDefault="004C12D1">
      <w:pPr>
        <w:tabs>
          <w:tab w:val="left" w:pos="1134"/>
        </w:tabs>
        <w:jc w:val="both"/>
        <w:rPr>
          <w:color w:val="000000"/>
          <w:sz w:val="28"/>
        </w:rPr>
      </w:pPr>
    </w:p>
    <w:p w:rsidR="004C12D1" w:rsidRDefault="00E743AB">
      <w:pPr>
        <w:pStyle w:val="1"/>
      </w:pPr>
      <w:bookmarkStart w:id="22" w:name="_Toc199189857"/>
      <w:r>
        <w:lastRenderedPageBreak/>
        <w:t>7.</w:t>
      </w:r>
      <w:bookmarkStart w:id="23" w:name="_Hlk101355692"/>
      <w:r>
        <w:rPr>
          <w:sz w:val="32"/>
        </w:rPr>
        <w:t xml:space="preserve"> </w:t>
      </w:r>
      <w:r>
        <w:t>СОВРЕМЕННЫЕ ПРОФЕССИОНАЛЬНЫЕ БАЗЫ ДАННЫХ И ИНФОРМАЦИОННЫЕ СПРАВОЧНЫЕ СИСТЕМЫ</w:t>
      </w:r>
      <w:bookmarkEnd w:id="22"/>
      <w:bookmarkEnd w:id="23"/>
    </w:p>
    <w:p w:rsidR="004C12D1" w:rsidRDefault="004C12D1">
      <w:pPr>
        <w:tabs>
          <w:tab w:val="left" w:pos="1134"/>
        </w:tabs>
        <w:spacing w:line="240" w:lineRule="exact"/>
        <w:jc w:val="both"/>
        <w:rPr>
          <w:sz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7"/>
      </w:tblGrid>
      <w:tr w:rsidR="004C12D1">
        <w:trPr>
          <w:trHeight w:val="279"/>
        </w:trPr>
        <w:tc>
          <w:tcPr>
            <w:tcW w:w="9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4C12D1" w:rsidRDefault="00E743AB">
            <w:r>
              <w:rPr>
                <w:color w:val="000000"/>
                <w:sz w:val="28"/>
              </w:rPr>
              <w:t xml:space="preserve">- Интернет-университет </w:t>
            </w:r>
            <w:proofErr w:type="gramStart"/>
            <w:r>
              <w:rPr>
                <w:color w:val="000000"/>
                <w:sz w:val="28"/>
              </w:rPr>
              <w:t>информационных</w:t>
            </w:r>
            <w:proofErr w:type="gramEnd"/>
            <w:r>
              <w:rPr>
                <w:color w:val="000000"/>
                <w:sz w:val="28"/>
              </w:rPr>
              <w:t xml:space="preserve"> технологий: www.intuit.ru</w:t>
            </w:r>
          </w:p>
        </w:tc>
      </w:tr>
      <w:tr w:rsidR="004C12D1">
        <w:trPr>
          <w:trHeight w:val="279"/>
        </w:trPr>
        <w:tc>
          <w:tcPr>
            <w:tcW w:w="9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4C12D1" w:rsidRDefault="00E743AB">
            <w:r>
              <w:rPr>
                <w:color w:val="000000"/>
                <w:sz w:val="28"/>
              </w:rPr>
              <w:t>- Научная электронная библиотека: www.elibrary.ru</w:t>
            </w:r>
          </w:p>
        </w:tc>
      </w:tr>
      <w:tr w:rsidR="004C12D1">
        <w:trPr>
          <w:trHeight w:val="279"/>
        </w:trPr>
        <w:tc>
          <w:tcPr>
            <w:tcW w:w="9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4C12D1" w:rsidRDefault="00E743AB">
            <w:r>
              <w:rPr>
                <w:color w:val="000000"/>
                <w:sz w:val="28"/>
              </w:rPr>
              <w:t>- Образовательная платформа: www.urait.com</w:t>
            </w:r>
          </w:p>
        </w:tc>
      </w:tr>
      <w:tr w:rsidR="004C12D1">
        <w:trPr>
          <w:trHeight w:val="279"/>
        </w:trPr>
        <w:tc>
          <w:tcPr>
            <w:tcW w:w="9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4C12D1" w:rsidRDefault="00E743AB">
            <w:r>
              <w:rPr>
                <w:color w:val="000000"/>
                <w:sz w:val="28"/>
              </w:rPr>
              <w:t>- Портал Центра Информационных Технологий: www.citforum.ru</w:t>
            </w:r>
          </w:p>
        </w:tc>
      </w:tr>
      <w:tr w:rsidR="004C12D1">
        <w:trPr>
          <w:trHeight w:val="279"/>
        </w:trPr>
        <w:tc>
          <w:tcPr>
            <w:tcW w:w="9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4C12D1" w:rsidRDefault="00E743AB">
            <w:r>
              <w:rPr>
                <w:color w:val="000000"/>
                <w:sz w:val="28"/>
              </w:rPr>
              <w:t>- Учебный материал по ИТ-технологиям (теория, алгоритмы): www.disp.petrsu/pltutonial/zonna/3_ychebnik_1.html</w:t>
            </w:r>
          </w:p>
        </w:tc>
      </w:tr>
      <w:tr w:rsidR="004C12D1">
        <w:trPr>
          <w:trHeight w:val="279"/>
        </w:trPr>
        <w:tc>
          <w:tcPr>
            <w:tcW w:w="9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4C12D1" w:rsidRDefault="00E743AB">
            <w:r>
              <w:rPr>
                <w:color w:val="000000"/>
                <w:sz w:val="28"/>
              </w:rPr>
              <w:t xml:space="preserve">- </w:t>
            </w:r>
            <w:proofErr w:type="gramStart"/>
            <w:r>
              <w:rPr>
                <w:color w:val="000000"/>
                <w:sz w:val="28"/>
              </w:rPr>
              <w:t>Электронная-библиотечная</w:t>
            </w:r>
            <w:proofErr w:type="gramEnd"/>
            <w:r>
              <w:rPr>
                <w:color w:val="000000"/>
                <w:sz w:val="28"/>
              </w:rPr>
              <w:t xml:space="preserve"> система: www.znanium.com</w:t>
            </w:r>
          </w:p>
        </w:tc>
      </w:tr>
    </w:tbl>
    <w:p w:rsidR="004C12D1" w:rsidRDefault="004C12D1">
      <w:pPr>
        <w:tabs>
          <w:tab w:val="left" w:pos="1134"/>
        </w:tabs>
        <w:spacing w:line="240" w:lineRule="exact"/>
        <w:jc w:val="both"/>
        <w:rPr>
          <w:sz w:val="28"/>
        </w:rPr>
      </w:pPr>
    </w:p>
    <w:p w:rsidR="004C12D1" w:rsidRDefault="00E743AB">
      <w:pPr>
        <w:pStyle w:val="1"/>
        <w:rPr>
          <w:i/>
        </w:rPr>
      </w:pPr>
      <w:r>
        <w:br w:type="page" w:clear="all"/>
      </w:r>
      <w:bookmarkStart w:id="24" w:name="_Toc2287254"/>
      <w:bookmarkStart w:id="25" w:name="_Toc199179362"/>
      <w:bookmarkStart w:id="26" w:name="_Toc199184451"/>
      <w:bookmarkStart w:id="27" w:name="_Toc199189858"/>
      <w:r>
        <w:lastRenderedPageBreak/>
        <w:t>Приложение</w:t>
      </w:r>
      <w:bookmarkEnd w:id="24"/>
      <w:proofErr w:type="gramStart"/>
      <w:r>
        <w:t xml:space="preserve"> А</w:t>
      </w:r>
      <w:bookmarkEnd w:id="25"/>
      <w:proofErr w:type="gramEnd"/>
      <w:r>
        <w:t xml:space="preserve"> Образец титульного листа</w:t>
      </w:r>
      <w:bookmarkEnd w:id="26"/>
      <w:bookmarkEnd w:id="27"/>
    </w:p>
    <w:p w:rsidR="004C12D1" w:rsidRDefault="004C12D1">
      <w:pPr>
        <w:jc w:val="center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716"/>
        <w:gridCol w:w="7903"/>
      </w:tblGrid>
      <w:tr w:rsidR="004C12D1">
        <w:tc>
          <w:tcPr>
            <w:tcW w:w="171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4C12D1" w:rsidRDefault="00E743AB">
            <w:pPr>
              <w:rPr>
                <w:lang w:val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886075" cy="1248387"/>
                      <wp:effectExtent l="0" t="0" r="0" b="0"/>
                      <wp:docPr id="2" name="_x0000_i1027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886075" cy="124838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w15="http://schemas.microsoft.com/office/word/2012/wordml"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width:69.77pt;height:98.30pt;mso-wrap-distance-left:0.00pt;mso-wrap-distance-top:0.00pt;mso-wrap-distance-right:0.00pt;mso-wrap-distance-bottom:0.00pt;" stroked="f">
                      <v:path textboxrect="0,0,0,0"/>
                      <v:imagedata r:id="rId13" o:title=""/>
                    </v:shape>
                  </w:pict>
                </mc:Fallback>
              </mc:AlternateContent>
            </w:r>
          </w:p>
        </w:tc>
        <w:tc>
          <w:tcPr>
            <w:tcW w:w="79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4C12D1" w:rsidRDefault="004C12D1">
            <w:pPr>
              <w:jc w:val="center"/>
              <w:rPr>
                <w:b/>
                <w:lang w:val="en-US"/>
              </w:rPr>
            </w:pPr>
          </w:p>
          <w:p w:rsidR="004C12D1" w:rsidRDefault="00E743AB">
            <w:pPr>
              <w:spacing w:line="360" w:lineRule="auto"/>
              <w:contextualSpacing/>
              <w:jc w:val="center"/>
              <w:rPr>
                <w:b/>
              </w:rPr>
            </w:pPr>
            <w:r>
              <w:rPr>
                <w:b/>
              </w:rPr>
              <w:t>Автономная некоммерческая образовательная организация</w:t>
            </w:r>
          </w:p>
          <w:p w:rsidR="004C12D1" w:rsidRDefault="00E743AB">
            <w:pPr>
              <w:spacing w:line="360" w:lineRule="auto"/>
              <w:contextualSpacing/>
              <w:jc w:val="center"/>
              <w:rPr>
                <w:b/>
              </w:rPr>
            </w:pPr>
            <w:r>
              <w:rPr>
                <w:b/>
              </w:rPr>
              <w:t>высшего образования Центросоюза Российской Федерации</w:t>
            </w:r>
          </w:p>
          <w:p w:rsidR="004C12D1" w:rsidRDefault="00E743AB">
            <w:pPr>
              <w:spacing w:line="360" w:lineRule="auto"/>
              <w:contextualSpacing/>
              <w:jc w:val="center"/>
              <w:rPr>
                <w:szCs w:val="28"/>
              </w:rPr>
            </w:pPr>
            <w:r>
              <w:rPr>
                <w:b/>
                <w:szCs w:val="28"/>
              </w:rPr>
              <w:t>«Сибирский университет потребительской кооперации»</w:t>
            </w:r>
          </w:p>
        </w:tc>
      </w:tr>
    </w:tbl>
    <w:p w:rsidR="004C12D1" w:rsidRDefault="004C12D1">
      <w:pPr>
        <w:spacing w:line="360" w:lineRule="auto"/>
        <w:jc w:val="center"/>
        <w:rPr>
          <w:sz w:val="28"/>
          <w:szCs w:val="28"/>
        </w:rPr>
      </w:pPr>
    </w:p>
    <w:p w:rsidR="004C12D1" w:rsidRDefault="00E743AB">
      <w:pPr>
        <w:spacing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Кафедра __________________________________</w:t>
      </w:r>
    </w:p>
    <w:p w:rsidR="004C12D1" w:rsidRDefault="004C12D1">
      <w:pPr>
        <w:spacing w:line="360" w:lineRule="auto"/>
        <w:ind w:firstLine="709"/>
        <w:jc w:val="center"/>
        <w:rPr>
          <w:sz w:val="28"/>
          <w:szCs w:val="28"/>
        </w:rPr>
      </w:pPr>
    </w:p>
    <w:p w:rsidR="004C12D1" w:rsidRDefault="004C12D1">
      <w:pPr>
        <w:spacing w:line="360" w:lineRule="auto"/>
        <w:ind w:firstLine="709"/>
        <w:jc w:val="center"/>
        <w:rPr>
          <w:sz w:val="28"/>
          <w:szCs w:val="28"/>
        </w:rPr>
      </w:pPr>
    </w:p>
    <w:p w:rsidR="004C12D1" w:rsidRDefault="00E743AB">
      <w:pPr>
        <w:spacing w:line="360" w:lineRule="auto"/>
        <w:ind w:firstLine="709"/>
        <w:jc w:val="center"/>
        <w:rPr>
          <w:sz w:val="36"/>
          <w:szCs w:val="36"/>
        </w:rPr>
      </w:pPr>
      <w:r>
        <w:rPr>
          <w:sz w:val="36"/>
          <w:szCs w:val="36"/>
        </w:rPr>
        <w:t>КУРСОВОЙ ПРОЕКТ</w:t>
      </w:r>
    </w:p>
    <w:p w:rsidR="004C12D1" w:rsidRDefault="004C12D1">
      <w:pPr>
        <w:spacing w:line="360" w:lineRule="auto"/>
        <w:ind w:firstLine="709"/>
        <w:jc w:val="center"/>
        <w:rPr>
          <w:sz w:val="28"/>
          <w:szCs w:val="28"/>
        </w:rPr>
      </w:pPr>
    </w:p>
    <w:p w:rsidR="004C12D1" w:rsidRDefault="00E743AB">
      <w:pPr>
        <w:spacing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по дисциплине «Проектирование информационных систем»</w:t>
      </w:r>
    </w:p>
    <w:p w:rsidR="004C12D1" w:rsidRDefault="00E743AB">
      <w:pPr>
        <w:spacing w:line="360" w:lineRule="auto"/>
        <w:ind w:firstLine="709"/>
        <w:jc w:val="center"/>
        <w:rPr>
          <w:sz w:val="28"/>
          <w:szCs w:val="20"/>
        </w:rPr>
      </w:pPr>
      <w:r>
        <w:rPr>
          <w:sz w:val="28"/>
          <w:szCs w:val="28"/>
        </w:rPr>
        <w:t>на тему: ____________________________________________________</w:t>
      </w:r>
    </w:p>
    <w:p w:rsidR="004C12D1" w:rsidRDefault="004C12D1">
      <w:pPr>
        <w:spacing w:line="360" w:lineRule="auto"/>
        <w:ind w:firstLine="709"/>
        <w:jc w:val="both"/>
        <w:rPr>
          <w:sz w:val="28"/>
          <w:szCs w:val="28"/>
        </w:rPr>
      </w:pPr>
    </w:p>
    <w:p w:rsidR="004C12D1" w:rsidRDefault="004C12D1">
      <w:pPr>
        <w:spacing w:line="360" w:lineRule="auto"/>
        <w:ind w:firstLine="709"/>
        <w:jc w:val="both"/>
        <w:rPr>
          <w:sz w:val="28"/>
          <w:szCs w:val="28"/>
        </w:rPr>
      </w:pPr>
    </w:p>
    <w:p w:rsidR="004C12D1" w:rsidRDefault="004C12D1">
      <w:pPr>
        <w:spacing w:line="360" w:lineRule="auto"/>
        <w:ind w:firstLine="709"/>
        <w:jc w:val="both"/>
        <w:rPr>
          <w:sz w:val="28"/>
          <w:szCs w:val="28"/>
        </w:rPr>
      </w:pPr>
    </w:p>
    <w:p w:rsidR="004C12D1" w:rsidRDefault="00E743AB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Выполнил обучающийся</w:t>
      </w:r>
    </w:p>
    <w:p w:rsidR="004C12D1" w:rsidRDefault="00E743AB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________________________________</w:t>
      </w:r>
    </w:p>
    <w:p w:rsidR="004C12D1" w:rsidRDefault="00E743AB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Факультета Экономики и Управления</w:t>
      </w:r>
    </w:p>
    <w:p w:rsidR="004C12D1" w:rsidRDefault="00E743AB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Группа _________________________</w:t>
      </w:r>
    </w:p>
    <w:p w:rsidR="004C12D1" w:rsidRDefault="00E743AB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Руководитель:</w:t>
      </w:r>
    </w:p>
    <w:p w:rsidR="004C12D1" w:rsidRDefault="00E743AB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_______________________________</w:t>
      </w:r>
    </w:p>
    <w:p w:rsidR="004C12D1" w:rsidRDefault="00E743AB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_______________________________</w:t>
      </w:r>
    </w:p>
    <w:p w:rsidR="004C12D1" w:rsidRDefault="00E743AB">
      <w:pPr>
        <w:tabs>
          <w:tab w:val="left" w:pos="7384"/>
        </w:tabs>
        <w:spacing w:after="160" w:line="256" w:lineRule="auto"/>
        <w:ind w:firstLine="709"/>
        <w:jc w:val="right"/>
        <w:rPr>
          <w:sz w:val="20"/>
          <w:szCs w:val="20"/>
        </w:rPr>
      </w:pPr>
      <w:r>
        <w:rPr>
          <w:sz w:val="20"/>
          <w:szCs w:val="20"/>
        </w:rPr>
        <w:t>(должность, фамилия, имя, отчество)</w:t>
      </w:r>
    </w:p>
    <w:p w:rsidR="004C12D1" w:rsidRDefault="004C12D1">
      <w:pPr>
        <w:tabs>
          <w:tab w:val="left" w:pos="7384"/>
        </w:tabs>
        <w:spacing w:after="160" w:line="256" w:lineRule="auto"/>
        <w:ind w:firstLine="709"/>
        <w:jc w:val="right"/>
        <w:rPr>
          <w:sz w:val="28"/>
          <w:szCs w:val="28"/>
        </w:rPr>
      </w:pPr>
    </w:p>
    <w:p w:rsidR="004C12D1" w:rsidRDefault="004C12D1">
      <w:pPr>
        <w:tabs>
          <w:tab w:val="left" w:pos="7384"/>
        </w:tabs>
        <w:spacing w:after="160" w:line="256" w:lineRule="auto"/>
        <w:ind w:firstLine="709"/>
        <w:jc w:val="right"/>
        <w:rPr>
          <w:sz w:val="28"/>
          <w:szCs w:val="28"/>
        </w:rPr>
      </w:pPr>
    </w:p>
    <w:p w:rsidR="004C12D1" w:rsidRDefault="00E743AB">
      <w:pPr>
        <w:tabs>
          <w:tab w:val="left" w:pos="7384"/>
        </w:tabs>
        <w:spacing w:after="160" w:line="256" w:lineRule="auto"/>
        <w:ind w:firstLine="709"/>
        <w:jc w:val="center"/>
        <w:rPr>
          <w:sz w:val="32"/>
          <w:szCs w:val="32"/>
        </w:rPr>
      </w:pPr>
      <w:r>
        <w:rPr>
          <w:sz w:val="28"/>
          <w:szCs w:val="28"/>
        </w:rPr>
        <w:t>Новосибирск 202_</w:t>
      </w:r>
    </w:p>
    <w:p w:rsidR="004C12D1" w:rsidRDefault="00E743AB">
      <w:pPr>
        <w:pStyle w:val="1"/>
      </w:pPr>
      <w:r>
        <w:br w:type="page" w:clear="all"/>
      </w:r>
      <w:bookmarkStart w:id="28" w:name="_Toc199184452"/>
      <w:bookmarkStart w:id="29" w:name="_Toc199189859"/>
      <w:bookmarkStart w:id="30" w:name="_Hlk199185477"/>
      <w:bookmarkStart w:id="31" w:name="_Toc199184453"/>
      <w:bookmarkStart w:id="32" w:name="_Toc199179363"/>
      <w:bookmarkStart w:id="33" w:name="_Toc113819464"/>
      <w:bookmarkStart w:id="34" w:name="_Toc114322096"/>
      <w:bookmarkStart w:id="35" w:name="_Toc147395848"/>
      <w:bookmarkStart w:id="36" w:name="_Toc147395949"/>
      <w:r>
        <w:lastRenderedPageBreak/>
        <w:t>Приложение</w:t>
      </w:r>
      <w:proofErr w:type="gramStart"/>
      <w:r>
        <w:t xml:space="preserve"> Б</w:t>
      </w:r>
      <w:proofErr w:type="gramEnd"/>
      <w:r>
        <w:t xml:space="preserve"> Требования к оформлению текста</w:t>
      </w:r>
      <w:bookmarkEnd w:id="28"/>
      <w:bookmarkEnd w:id="29"/>
    </w:p>
    <w:p w:rsidR="004C12D1" w:rsidRDefault="004C12D1">
      <w:pPr>
        <w:rPr>
          <w:sz w:val="28"/>
          <w:szCs w:val="28"/>
        </w:rPr>
      </w:pPr>
    </w:p>
    <w:bookmarkEnd w:id="30"/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Требования к оформлению текста пояснительной записки основаны на ГОСТ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2.105-2019. ГОСТ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2.105-2019 определяет общие требования к текстовым документам. Выдержки из него приведены только в учебных целях. Во всех других случаях необходимо ссылаться на официальный текст.</w:t>
      </w:r>
    </w:p>
    <w:p w:rsidR="004C12D1" w:rsidRDefault="00E743A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Выдержки из него приведены только в учебных целях. Во всех других случаях необходимо ссылаться на официальный текст.</w:t>
      </w:r>
    </w:p>
    <w:bookmarkEnd w:id="31"/>
    <w:p w:rsidR="004C12D1" w:rsidRDefault="00E743A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 xml:space="preserve"> Текст пояснительной записки следует печатать, соблюдая следующие требования:</w:t>
      </w:r>
    </w:p>
    <w:p w:rsidR="004C12D1" w:rsidRDefault="00E743AB">
      <w:pPr>
        <w:numPr>
          <w:ilvl w:val="0"/>
          <w:numId w:val="10"/>
        </w:numPr>
        <w:tabs>
          <w:tab w:val="num" w:pos="0"/>
          <w:tab w:val="left" w:pos="284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Текст набирается шрифтом </w:t>
      </w:r>
      <w:proofErr w:type="spellStart"/>
      <w:r>
        <w:rPr>
          <w:sz w:val="28"/>
          <w:szCs w:val="28"/>
        </w:rPr>
        <w:t>Times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New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Roman</w:t>
      </w:r>
      <w:proofErr w:type="spellEnd"/>
      <w:r>
        <w:rPr>
          <w:sz w:val="28"/>
          <w:szCs w:val="28"/>
        </w:rPr>
        <w:t xml:space="preserve"> размером (кеглем) 12 - 14, строчным, без выделения, с выравниванием по ширине.</w:t>
      </w:r>
    </w:p>
    <w:p w:rsidR="004C12D1" w:rsidRDefault="00E743AB">
      <w:pPr>
        <w:numPr>
          <w:ilvl w:val="0"/>
          <w:numId w:val="10"/>
        </w:numPr>
        <w:tabs>
          <w:tab w:val="left" w:pos="284"/>
        </w:tabs>
        <w:spacing w:line="360" w:lineRule="auto"/>
        <w:ind w:hanging="928"/>
        <w:jc w:val="both"/>
        <w:rPr>
          <w:sz w:val="28"/>
          <w:szCs w:val="28"/>
        </w:rPr>
      </w:pPr>
      <w:r>
        <w:rPr>
          <w:sz w:val="28"/>
          <w:szCs w:val="28"/>
        </w:rPr>
        <w:t>Абзацный отступ должен быть одинаковым и равен по всему тексту 1,25 см.</w:t>
      </w:r>
    </w:p>
    <w:p w:rsidR="004C12D1" w:rsidRDefault="00E743AB">
      <w:pPr>
        <w:numPr>
          <w:ilvl w:val="0"/>
          <w:numId w:val="10"/>
        </w:numPr>
        <w:tabs>
          <w:tab w:val="left" w:pos="284"/>
        </w:tabs>
        <w:spacing w:line="360" w:lineRule="auto"/>
        <w:ind w:hanging="928"/>
        <w:jc w:val="both"/>
        <w:rPr>
          <w:sz w:val="28"/>
          <w:szCs w:val="28"/>
        </w:rPr>
      </w:pPr>
      <w:r>
        <w:rPr>
          <w:sz w:val="28"/>
          <w:szCs w:val="28"/>
        </w:rPr>
        <w:t>Строки разделяются полуторным интервалом.</w:t>
      </w:r>
    </w:p>
    <w:p w:rsidR="004C12D1" w:rsidRDefault="00E743AB">
      <w:pPr>
        <w:numPr>
          <w:ilvl w:val="0"/>
          <w:numId w:val="10"/>
        </w:numPr>
        <w:tabs>
          <w:tab w:val="left" w:pos="284"/>
        </w:tabs>
        <w:spacing w:line="360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Поля страницы: верхнее и нижнее – 20 мм, левое не меньше 20 мм,  правое -  10 мм.</w:t>
      </w:r>
    </w:p>
    <w:p w:rsidR="004C12D1" w:rsidRDefault="00E743AB">
      <w:pPr>
        <w:numPr>
          <w:ilvl w:val="0"/>
          <w:numId w:val="10"/>
        </w:numPr>
        <w:tabs>
          <w:tab w:val="left" w:pos="284"/>
        </w:tabs>
        <w:spacing w:line="360" w:lineRule="auto"/>
        <w:ind w:hanging="928"/>
        <w:jc w:val="both"/>
        <w:rPr>
          <w:sz w:val="28"/>
          <w:szCs w:val="28"/>
        </w:rPr>
      </w:pPr>
      <w:r>
        <w:rPr>
          <w:sz w:val="28"/>
          <w:szCs w:val="28"/>
        </w:rPr>
        <w:t>Текст документа при необходимости разделяют на разделы и подразделы.</w:t>
      </w:r>
    </w:p>
    <w:p w:rsidR="004C12D1" w:rsidRDefault="00E743AB">
      <w:pPr>
        <w:numPr>
          <w:ilvl w:val="0"/>
          <w:numId w:val="10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Разделы должны иметь порядковые номера в пределах всей пояснительной записки, обозначенные арабскими цифрами без точки и записанные с </w:t>
      </w:r>
      <w:proofErr w:type="spellStart"/>
      <w:r>
        <w:rPr>
          <w:sz w:val="28"/>
          <w:szCs w:val="28"/>
        </w:rPr>
        <w:t>абзацевого</w:t>
      </w:r>
      <w:proofErr w:type="spellEnd"/>
      <w:r>
        <w:rPr>
          <w:sz w:val="28"/>
          <w:szCs w:val="28"/>
        </w:rPr>
        <w:t xml:space="preserve"> отступа. Подразделы должны иметь нумерацию в пределах каждого раздела. Номер подраздела состоит из номеров раздела и подраздела, разделенных точкой. В конце номера подраздела точка не ставится. Разделы, как и подразделы, могут состоять из одного или нескольких пунктов.</w:t>
      </w:r>
    </w:p>
    <w:p w:rsidR="004C12D1" w:rsidRDefault="00E743AB">
      <w:pPr>
        <w:numPr>
          <w:ilvl w:val="0"/>
          <w:numId w:val="10"/>
        </w:numPr>
        <w:tabs>
          <w:tab w:val="clear" w:pos="928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Разделы, подразделы должны иметь заголовки. Пункты, как правило, заголовков не имеют. Заголовки должны четко и кратко отражать содержание разделов, подразделов.</w:t>
      </w:r>
    </w:p>
    <w:p w:rsidR="004C12D1" w:rsidRDefault="00E743AB">
      <w:pPr>
        <w:numPr>
          <w:ilvl w:val="0"/>
          <w:numId w:val="10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Заголовки следует печатать с прописной буквы без точки в конце, не подчеркивая. Переносы слов в заголовках не допускаются. Если заголовок состоит из двух предложений, их разделяют точкой.</w:t>
      </w:r>
    </w:p>
    <w:p w:rsidR="004C12D1" w:rsidRDefault="00E743AB">
      <w:pPr>
        <w:numPr>
          <w:ilvl w:val="0"/>
          <w:numId w:val="10"/>
        </w:numPr>
        <w:tabs>
          <w:tab w:val="left" w:pos="284"/>
        </w:tabs>
        <w:spacing w:line="360" w:lineRule="auto"/>
        <w:ind w:hanging="928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Содержанием, введение, заключение и список литературы не нумеруются.</w:t>
      </w:r>
    </w:p>
    <w:p w:rsidR="004C12D1" w:rsidRDefault="00E743AB">
      <w:pPr>
        <w:numPr>
          <w:ilvl w:val="0"/>
          <w:numId w:val="10"/>
        </w:numPr>
        <w:tabs>
          <w:tab w:val="clear" w:pos="928"/>
          <w:tab w:val="left" w:pos="426"/>
          <w:tab w:val="left" w:pos="993"/>
        </w:tabs>
        <w:spacing w:line="360" w:lineRule="auto"/>
        <w:ind w:left="0" w:firstLine="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lastRenderedPageBreak/>
        <w:t>Расстояние между заголовком и текстом при выполнении документа машинописным способом должно быть равно 3,4 интервалам. Расстояние между заголовками раздела и подраздела - 2 интервала.</w:t>
      </w:r>
    </w:p>
    <w:p w:rsidR="004C12D1" w:rsidRDefault="00E743AB">
      <w:pPr>
        <w:numPr>
          <w:ilvl w:val="0"/>
          <w:numId w:val="10"/>
        </w:numPr>
        <w:tabs>
          <w:tab w:val="left" w:pos="426"/>
        </w:tabs>
        <w:spacing w:line="360" w:lineRule="auto"/>
        <w:ind w:left="0" w:firstLine="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Каждый раздел пояснительной записки  рекомендуется начинать с нового листа (страницы).</w:t>
      </w:r>
    </w:p>
    <w:p w:rsidR="004C12D1" w:rsidRDefault="00E743AB">
      <w:pPr>
        <w:numPr>
          <w:ilvl w:val="0"/>
          <w:numId w:val="10"/>
        </w:numPr>
        <w:tabs>
          <w:tab w:val="left" w:pos="426"/>
        </w:tabs>
        <w:spacing w:line="360" w:lineRule="auto"/>
        <w:ind w:left="0" w:firstLine="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Страницы пояснительной записки  следует нумеровать арабскими цифрами, соблюдая сквозную нумерацию по всему тексту работ. Титульный ли</w:t>
      </w:r>
      <w:proofErr w:type="gramStart"/>
      <w:r>
        <w:rPr>
          <w:sz w:val="28"/>
          <w:szCs w:val="28"/>
        </w:rPr>
        <w:t>ст вкл</w:t>
      </w:r>
      <w:proofErr w:type="gramEnd"/>
      <w:r>
        <w:rPr>
          <w:sz w:val="28"/>
          <w:szCs w:val="28"/>
        </w:rPr>
        <w:t>ючают в общую нумерацию страниц работ. Номер страницы на титульном листе не проставляют.</w:t>
      </w:r>
    </w:p>
    <w:p w:rsidR="004C12D1" w:rsidRDefault="00E743AB">
      <w:pPr>
        <w:numPr>
          <w:ilvl w:val="0"/>
          <w:numId w:val="10"/>
        </w:numPr>
        <w:tabs>
          <w:tab w:val="left" w:pos="426"/>
        </w:tabs>
        <w:spacing w:line="360" w:lineRule="auto"/>
        <w:ind w:left="0" w:firstLine="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Материал, дополняющий текст пояснительной записки, допускается помещать в приложениях. Приложениями могут быть, например, графический материал, таблицы большого формата, расчеты, описания аппаратуры и приборов, описания алгоритмов и программ задач, решаемых на ЭВМ и т.д. Приложение оформляют как продолжение данного документа на последующих его листах или выпускают в виде самостоятельного документа.</w:t>
      </w:r>
    </w:p>
    <w:p w:rsidR="004C12D1" w:rsidRDefault="00E743AB">
      <w:pPr>
        <w:numPr>
          <w:ilvl w:val="0"/>
          <w:numId w:val="10"/>
        </w:numPr>
        <w:tabs>
          <w:tab w:val="left" w:pos="426"/>
        </w:tabs>
        <w:spacing w:line="360" w:lineRule="auto"/>
        <w:ind w:left="0" w:firstLine="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В тексте документа на все приложения должны быть даны ссылки. Приложения располагают в порядке ссылок на них в тексте документа, за исключением информационного приложения "Библиография", которое располагают последним.</w:t>
      </w:r>
    </w:p>
    <w:p w:rsidR="004C12D1" w:rsidRDefault="00E743AB">
      <w:pPr>
        <w:numPr>
          <w:ilvl w:val="0"/>
          <w:numId w:val="10"/>
        </w:numPr>
        <w:tabs>
          <w:tab w:val="left" w:pos="426"/>
        </w:tabs>
        <w:spacing w:line="360" w:lineRule="auto"/>
        <w:ind w:left="0" w:firstLine="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Каждое приложение следует начинать с новой страницы с указанием наверху посередине страницы слова "Приложение" и его обозначения. Приложение должно иметь заголовок, который записывают симметрично относительно текста с прописной буквы отдельной строкой. Приложения обозначают заглавными буквами русского алфавита, начиная с А, за исключением букв Ё, 3, Й, О, Ч, Ь, </w:t>
      </w:r>
      <w:proofErr w:type="gramStart"/>
      <w:r>
        <w:rPr>
          <w:sz w:val="28"/>
          <w:szCs w:val="28"/>
        </w:rPr>
        <w:t>Ы</w:t>
      </w:r>
      <w:proofErr w:type="gramEnd"/>
      <w:r>
        <w:rPr>
          <w:sz w:val="28"/>
          <w:szCs w:val="28"/>
        </w:rPr>
        <w:t xml:space="preserve">, Ъ. После слова "Приложение" следует буква, обозначающая его последовательность. Допускается обозначение приложений буквами латинского алфавита, за исключением букв I и </w:t>
      </w:r>
      <w:proofErr w:type="gramStart"/>
      <w:r>
        <w:rPr>
          <w:sz w:val="28"/>
          <w:szCs w:val="28"/>
        </w:rPr>
        <w:t>О.</w:t>
      </w:r>
      <w:proofErr w:type="gramEnd"/>
      <w:r>
        <w:rPr>
          <w:sz w:val="28"/>
          <w:szCs w:val="28"/>
        </w:rPr>
        <w:t xml:space="preserve"> Если в документе одно приложение, оно обозначается "Приложение А".</w:t>
      </w:r>
    </w:p>
    <w:p w:rsidR="004C12D1" w:rsidRDefault="00E743AB">
      <w:pPr>
        <w:numPr>
          <w:ilvl w:val="0"/>
          <w:numId w:val="10"/>
        </w:numPr>
        <w:tabs>
          <w:tab w:val="left" w:pos="426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Текст каждого приложения, при необходимости, может быть разделен на разделы, подразделы, пункты, подпункты, которые нумеруют в пределах </w:t>
      </w:r>
      <w:r>
        <w:rPr>
          <w:sz w:val="28"/>
          <w:szCs w:val="28"/>
        </w:rPr>
        <w:lastRenderedPageBreak/>
        <w:t>каждого приложения. Перед номером ставится обозначение этого приложения. Приложения должны иметь общую с остальной частью документа сквозную нумерацию страниц.</w:t>
      </w:r>
    </w:p>
    <w:p w:rsidR="004C12D1" w:rsidRDefault="00E743AB">
      <w:pPr>
        <w:numPr>
          <w:ilvl w:val="0"/>
          <w:numId w:val="10"/>
        </w:numPr>
        <w:tabs>
          <w:tab w:val="left" w:pos="426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В пояснительной записке после  листа с заданием помещают содержание, включающее номера и наименования разделов и подразделов с указанием номеров листов (страниц). Содержание включают в общее количество листов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но страницы содержания не нумеруют.</w:t>
      </w:r>
    </w:p>
    <w:p w:rsidR="004C12D1" w:rsidRDefault="00E743AB">
      <w:pPr>
        <w:numPr>
          <w:ilvl w:val="0"/>
          <w:numId w:val="10"/>
        </w:numPr>
        <w:tabs>
          <w:tab w:val="left" w:pos="426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Слово "Содержание" записывают в виде заголовка (симметрично тексту) с прописной буквы. Наименования, включенные в содержание, записывают строчными буквами, начиная с прописной буквы.</w:t>
      </w:r>
    </w:p>
    <w:p w:rsidR="004C12D1" w:rsidRDefault="00E743AB">
      <w:pPr>
        <w:numPr>
          <w:ilvl w:val="0"/>
          <w:numId w:val="10"/>
        </w:numPr>
        <w:tabs>
          <w:tab w:val="left" w:pos="426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В конце пояснительной записки допускается приводить список литературы, которая была использована при её составлении. Выполнение списка и ссылки на него в тексте - по ГОСТ 7.05-2008. Список литературы включают в содержание документа.</w:t>
      </w:r>
    </w:p>
    <w:p w:rsidR="004C12D1" w:rsidRDefault="00E743AB">
      <w:pPr>
        <w:numPr>
          <w:ilvl w:val="0"/>
          <w:numId w:val="10"/>
        </w:numPr>
        <w:tabs>
          <w:tab w:val="left" w:pos="426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В тексте пояснительной записки допускается использовать сокращения слов, определённые  в ГОСТ 2.316-68. Все условные буквенные обозначения или знаки должны соответствовать принятому действующему законодательству и государственным стандартам.</w:t>
      </w:r>
    </w:p>
    <w:p w:rsidR="004C12D1" w:rsidRDefault="00E743AB">
      <w:pPr>
        <w:numPr>
          <w:ilvl w:val="0"/>
          <w:numId w:val="10"/>
        </w:numPr>
        <w:tabs>
          <w:tab w:val="left" w:pos="426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В пояснительной записке следует применять стандартизованные единицы физических величин, их наименования и обозначения в соответствии с ГОСТ 8.417-81.</w:t>
      </w:r>
    </w:p>
    <w:p w:rsidR="004C12D1" w:rsidRDefault="00E743A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proofErr w:type="gramStart"/>
      <w:r>
        <w:rPr>
          <w:sz w:val="28"/>
          <w:szCs w:val="28"/>
        </w:rPr>
        <w:t>2</w:t>
      </w:r>
      <w:proofErr w:type="gramEnd"/>
      <w:r>
        <w:rPr>
          <w:sz w:val="28"/>
          <w:szCs w:val="28"/>
        </w:rPr>
        <w:t xml:space="preserve"> Оформление таблиц</w:t>
      </w:r>
    </w:p>
    <w:p w:rsidR="004C12D1" w:rsidRDefault="00E743AB">
      <w:pPr>
        <w:numPr>
          <w:ilvl w:val="0"/>
          <w:numId w:val="11"/>
        </w:numPr>
        <w:tabs>
          <w:tab w:val="left" w:pos="426"/>
          <w:tab w:val="left" w:pos="851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Таблицы применяют для лучшей наглядности и удобства сравнения показателей. Название таблицы, при его наличии, должно отражать ее содержание, быть точным, кратким. Название следует помещать над таблицей.</w:t>
      </w:r>
    </w:p>
    <w:p w:rsidR="004C12D1" w:rsidRDefault="00E743AB">
      <w:pPr>
        <w:numPr>
          <w:ilvl w:val="0"/>
          <w:numId w:val="11"/>
        </w:numPr>
        <w:tabs>
          <w:tab w:val="left" w:pos="426"/>
          <w:tab w:val="left" w:pos="851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При переносе части таблицы на ту же или другие страницы название помещают только над первой частью таблицы.</w:t>
      </w:r>
    </w:p>
    <w:p w:rsidR="004C12D1" w:rsidRDefault="00E743AB">
      <w:pPr>
        <w:numPr>
          <w:ilvl w:val="0"/>
          <w:numId w:val="11"/>
        </w:numPr>
        <w:tabs>
          <w:tab w:val="left" w:pos="426"/>
          <w:tab w:val="left" w:pos="851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Цифровой материал, как правило, оформляют в виде таблиц в соответствии с рисунком 1.</w:t>
      </w:r>
    </w:p>
    <w:p w:rsidR="004C12D1" w:rsidRDefault="00E743AB">
      <w:pPr>
        <w:tabs>
          <w:tab w:val="left" w:pos="851"/>
        </w:tabs>
        <w:spacing w:line="360" w:lineRule="auto"/>
        <w:ind w:left="851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mc:AlternateContent>
          <mc:Choice Requires="wpg">
            <w:drawing>
              <wp:inline distT="0" distB="0" distL="0" distR="0">
                <wp:extent cx="5207267" cy="2551252"/>
                <wp:effectExtent l="0" t="0" r="0" b="0"/>
                <wp:docPr id="3" name="_x0000_i102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5207267" cy="25512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w15="http://schemas.microsoft.com/office/word/2012/wordml"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410.02pt;height:200.89pt;mso-wrap-distance-left:0.00pt;mso-wrap-distance-top:0.00pt;mso-wrap-distance-right:0.00pt;mso-wrap-distance-bottom:0.00pt;" stroked="f">
                <v:path textboxrect="0,0,0,0"/>
                <v:imagedata r:id="rId15" o:title=""/>
              </v:shape>
            </w:pict>
          </mc:Fallback>
        </mc:AlternateContent>
      </w:r>
    </w:p>
    <w:p w:rsidR="004C12D1" w:rsidRDefault="00E743AB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Рисунок 1…..</w:t>
      </w:r>
    </w:p>
    <w:p w:rsidR="004C12D1" w:rsidRDefault="004C12D1">
      <w:pPr>
        <w:spacing w:line="360" w:lineRule="auto"/>
        <w:jc w:val="center"/>
        <w:rPr>
          <w:sz w:val="28"/>
          <w:szCs w:val="28"/>
        </w:rPr>
      </w:pPr>
    </w:p>
    <w:p w:rsidR="004C12D1" w:rsidRDefault="00E743AB">
      <w:pPr>
        <w:numPr>
          <w:ilvl w:val="0"/>
          <w:numId w:val="11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Таблицы, за исключением таблиц приложений, следует нумеровать арабскими цифрами сквозной нумерацией.</w:t>
      </w:r>
    </w:p>
    <w:p w:rsidR="004C12D1" w:rsidRDefault="00E743AB">
      <w:pPr>
        <w:numPr>
          <w:ilvl w:val="0"/>
          <w:numId w:val="11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Таблицы каждого приложения обозначают отдельной нумерацией арабскими цифрами с добавлением перед цифрой обозначения приложения. Если в документе одна таблица, она должна быть обозначена "Таблица 1" или "Таблица В.1", если она приведена в приложении В.</w:t>
      </w:r>
    </w:p>
    <w:p w:rsidR="004C12D1" w:rsidRDefault="00E743AB">
      <w:pPr>
        <w:numPr>
          <w:ilvl w:val="0"/>
          <w:numId w:val="11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Допускается нумеровать таблицы в пределах раздела. В этом случае номер таблицы состоит из номера раздела и порядкового номера таблицы, </w:t>
      </w:r>
      <w:proofErr w:type="gramStart"/>
      <w:r>
        <w:rPr>
          <w:sz w:val="28"/>
          <w:szCs w:val="28"/>
        </w:rPr>
        <w:t>разделенных</w:t>
      </w:r>
      <w:proofErr w:type="gramEnd"/>
      <w:r>
        <w:rPr>
          <w:sz w:val="28"/>
          <w:szCs w:val="28"/>
        </w:rPr>
        <w:t xml:space="preserve"> точкой.</w:t>
      </w:r>
    </w:p>
    <w:p w:rsidR="004C12D1" w:rsidRDefault="00E743AB">
      <w:pPr>
        <w:numPr>
          <w:ilvl w:val="0"/>
          <w:numId w:val="11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</w:pPr>
      <w:r>
        <w:rPr>
          <w:sz w:val="28"/>
          <w:szCs w:val="28"/>
        </w:rPr>
        <w:t>На все таблицы документа должны быть приведены ссылки в тексте документа, при ссылке следует писать слово "таблица" с указанием ее номера.</w:t>
      </w:r>
    </w:p>
    <w:p w:rsidR="004C12D1" w:rsidRDefault="00E743AB">
      <w:pPr>
        <w:numPr>
          <w:ilvl w:val="0"/>
          <w:numId w:val="11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Заголовки граф и строк таблицы следует писать с прописной буквы, а подзаголовки граф - со строчной буквы, если они составляют одно предложение с заголовком, или с прописной буквы, если они имеют самостоятельное значение. В конце заголовков и подзаголовков таблиц точки не ставят. Заголовки и подзаголовки граф указывают в единственном числе.</w:t>
      </w:r>
    </w:p>
    <w:p w:rsidR="004C12D1" w:rsidRDefault="00E743AB">
      <w:pPr>
        <w:numPr>
          <w:ilvl w:val="0"/>
          <w:numId w:val="11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Таблицы слева, справа и снизу, как правило, ограничивают линиями. Разделять заголовки и подзаголовки боковика и граф диагональными линиями не допускается.</w:t>
      </w:r>
    </w:p>
    <w:p w:rsidR="004C12D1" w:rsidRDefault="00E743AB">
      <w:pPr>
        <w:numPr>
          <w:ilvl w:val="0"/>
          <w:numId w:val="11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Заголовки граф, как правило, записывают параллельно строкам таблицы. При необходимости допускается перпендикулярное расположение заголовков граф. </w:t>
      </w:r>
    </w:p>
    <w:p w:rsidR="004C12D1" w:rsidRDefault="00E743AB">
      <w:pPr>
        <w:numPr>
          <w:ilvl w:val="0"/>
          <w:numId w:val="11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Головка таблицы должна быть отделена линией от остальной части таблицы.</w:t>
      </w:r>
    </w:p>
    <w:p w:rsidR="004C12D1" w:rsidRDefault="00E743AB">
      <w:pPr>
        <w:numPr>
          <w:ilvl w:val="0"/>
          <w:numId w:val="11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Высота строк таблицы должна быть не менее 8 мм.</w:t>
      </w:r>
    </w:p>
    <w:p w:rsidR="004C12D1" w:rsidRDefault="00E743AB">
      <w:pPr>
        <w:numPr>
          <w:ilvl w:val="0"/>
          <w:numId w:val="11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Таблицу, в зависимости от ее размера, помещают под текстом, в котором впервые дана ссылка на нее, или на следующей странице, а при необходимости, в приложении к документу.</w:t>
      </w:r>
    </w:p>
    <w:p w:rsidR="004C12D1" w:rsidRDefault="00E743AB">
      <w:pPr>
        <w:numPr>
          <w:ilvl w:val="0"/>
          <w:numId w:val="11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Допускается помещать таблицу вдоль длинной стороны листа документа.</w:t>
      </w:r>
    </w:p>
    <w:p w:rsidR="004C12D1" w:rsidRDefault="00E743AB">
      <w:pPr>
        <w:numPr>
          <w:ilvl w:val="0"/>
          <w:numId w:val="11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Если строки или графы таблицы выходят за формат страницы, ее делят на части, помещая одну часть под другой или рядом, при этом в каждой части таблицы повторяют ее головку и боковик. При делении таблицы на части допускается ее головку или боковик заменять соответственно номером граф и строк. При этом нумеруют арабскими цифрами графы и (или) строки первой части таблицы.</w:t>
      </w:r>
    </w:p>
    <w:p w:rsidR="004C12D1" w:rsidRDefault="00E743AB">
      <w:pPr>
        <w:numPr>
          <w:ilvl w:val="0"/>
          <w:numId w:val="11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Слово "Таблица" указывают один раз слева над первой частью таблицы, над другими частями пишут слова "Продолжение таблицы" с указанием номера (обозначения) таблицы.</w:t>
      </w:r>
    </w:p>
    <w:p w:rsidR="004C12D1" w:rsidRDefault="00E743AB">
      <w:pPr>
        <w:tabs>
          <w:tab w:val="left" w:pos="567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Б3 Оформление иллюстраций</w:t>
      </w:r>
    </w:p>
    <w:p w:rsidR="004C12D1" w:rsidRDefault="00E743AB">
      <w:pPr>
        <w:numPr>
          <w:ilvl w:val="0"/>
          <w:numId w:val="12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Количество иллюстраций должно быть достаточным для пояснения излагаемого текста. Иллюстрации могут быть расположены как по тексту документа (возможно ближе к соответствующим частям текста), так и в конце его. Иллюстрации должны быть выполнены в соответствии с требованиями стандартов ЕСКД и СПДС. Иллюстрации, за исключением иллюстраций приложений, следует нумеровать арабскими цифрами сквозной нумерацией. Если рисунок один, то он обозначается "Рисунок 1".</w:t>
      </w:r>
    </w:p>
    <w:p w:rsidR="004C12D1" w:rsidRDefault="00E743AB">
      <w:pPr>
        <w:numPr>
          <w:ilvl w:val="0"/>
          <w:numId w:val="12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Иллюстрации каждого приложения обозначают отдельной нумерацией арабскими цифрами с добавлением перед цифрой обозначения приложения. Например - Рисунок А.3.</w:t>
      </w:r>
    </w:p>
    <w:p w:rsidR="004C12D1" w:rsidRDefault="00E743AB">
      <w:pPr>
        <w:numPr>
          <w:ilvl w:val="0"/>
          <w:numId w:val="12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Допускается нумеровать иллюстрации в пределах раздела. В этом случае номер иллюстрации состоит из номера раздела и порядкового номера иллюстрации, </w:t>
      </w:r>
      <w:proofErr w:type="gramStart"/>
      <w:r>
        <w:rPr>
          <w:sz w:val="28"/>
          <w:szCs w:val="28"/>
        </w:rPr>
        <w:t>разделенных</w:t>
      </w:r>
      <w:proofErr w:type="gramEnd"/>
      <w:r>
        <w:rPr>
          <w:sz w:val="28"/>
          <w:szCs w:val="28"/>
        </w:rPr>
        <w:t xml:space="preserve"> точкой. Например - Рисунок 1.1.</w:t>
      </w:r>
    </w:p>
    <w:p w:rsidR="004C12D1" w:rsidRDefault="00E743AB">
      <w:pPr>
        <w:numPr>
          <w:ilvl w:val="0"/>
          <w:numId w:val="12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При ссылках на иллюстрации следует писать "... в соответствии с рисунком 2" при сквозной нумерации и "... в соответствии с рисунком 1.2" при нумерации в пределах раздела.</w:t>
      </w:r>
    </w:p>
    <w:p w:rsidR="004C12D1" w:rsidRDefault="00E743AB">
      <w:pPr>
        <w:numPr>
          <w:ilvl w:val="0"/>
          <w:numId w:val="12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Иллюстрации, при необходимости, могут иметь наименование и пояснительные данные (подрисуночный текст). Слово "Рисунок" и наименование </w:t>
      </w:r>
      <w:proofErr w:type="gramStart"/>
      <w:r>
        <w:rPr>
          <w:sz w:val="28"/>
          <w:szCs w:val="28"/>
        </w:rPr>
        <w:t>помещают после пояснительных данных и располагают</w:t>
      </w:r>
      <w:proofErr w:type="gramEnd"/>
      <w:r>
        <w:rPr>
          <w:sz w:val="28"/>
          <w:szCs w:val="28"/>
        </w:rPr>
        <w:t xml:space="preserve"> следующим образом: Рисунок 1 – Схема алгоритма.</w:t>
      </w:r>
    </w:p>
    <w:p w:rsidR="004C12D1" w:rsidRDefault="00E743A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Б3 Сноски</w:t>
      </w:r>
    </w:p>
    <w:p w:rsidR="004C12D1" w:rsidRDefault="00E743AB">
      <w:pPr>
        <w:numPr>
          <w:ilvl w:val="0"/>
          <w:numId w:val="13"/>
        </w:numPr>
        <w:tabs>
          <w:tab w:val="clear" w:pos="928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Если необходимо пояснить отдельные данные, приведенные в документе, то эти данные следует обозначать надстрочными знаками сноски.</w:t>
      </w:r>
    </w:p>
    <w:p w:rsidR="004C12D1" w:rsidRDefault="00E743AB">
      <w:pPr>
        <w:numPr>
          <w:ilvl w:val="0"/>
          <w:numId w:val="13"/>
        </w:numPr>
        <w:tabs>
          <w:tab w:val="clear" w:pos="928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Сноски в тексте располагают с абзацного отступа в конце страницы, на которой они обозначены, и отделяют от текста короткой тонкой горизонтальной линией с левой стороны, а к данным, расположенным в таблице, в конце таблицы над линией, обозначающей окончание таблицы.</w:t>
      </w:r>
    </w:p>
    <w:p w:rsidR="004C12D1" w:rsidRDefault="00E743AB">
      <w:pPr>
        <w:numPr>
          <w:ilvl w:val="0"/>
          <w:numId w:val="13"/>
        </w:numPr>
        <w:tabs>
          <w:tab w:val="clear" w:pos="928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Знак сноски ставят непосредственно после того слова, числа, символа, предложения, к которому дается пояснение, и перед текстом пояснения.</w:t>
      </w:r>
    </w:p>
    <w:p w:rsidR="004C12D1" w:rsidRDefault="00E743AB">
      <w:pPr>
        <w:numPr>
          <w:ilvl w:val="0"/>
          <w:numId w:val="13"/>
        </w:numPr>
        <w:tabs>
          <w:tab w:val="clear" w:pos="928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Знак сноски выполняют арабскими цифрами со скобкой и помещают на уровне верхнего обреза шрифта (подобно этому: печатающее устройство</w:t>
      </w:r>
      <w:proofErr w:type="gramStart"/>
      <w:r>
        <w:rPr>
          <w:sz w:val="28"/>
          <w:szCs w:val="28"/>
          <w:vertAlign w:val="superscript"/>
        </w:rPr>
        <w:t>2</w:t>
      </w:r>
      <w:proofErr w:type="gramEnd"/>
      <w:r>
        <w:rPr>
          <w:sz w:val="28"/>
          <w:szCs w:val="28"/>
        </w:rPr>
        <w:t>)</w:t>
      </w:r>
    </w:p>
    <w:p w:rsidR="004C12D1" w:rsidRDefault="00E743AB">
      <w:pPr>
        <w:numPr>
          <w:ilvl w:val="0"/>
          <w:numId w:val="13"/>
        </w:numPr>
        <w:tabs>
          <w:tab w:val="left" w:pos="426"/>
        </w:tabs>
        <w:spacing w:line="360" w:lineRule="auto"/>
        <w:ind w:hanging="92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Нумерация сносок отдельная для каждой страницы. </w:t>
      </w:r>
    </w:p>
    <w:p w:rsidR="004C12D1" w:rsidRDefault="00E743AB">
      <w:pPr>
        <w:spacing w:after="200" w:line="276" w:lineRule="auto"/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br w:type="page" w:clear="all"/>
      </w:r>
      <w:bookmarkEnd w:id="32"/>
    </w:p>
    <w:p w:rsidR="004C12D1" w:rsidRDefault="00E743AB">
      <w:pPr>
        <w:pStyle w:val="1"/>
      </w:pPr>
      <w:r>
        <w:lastRenderedPageBreak/>
        <w:t>Приложение</w:t>
      </w:r>
      <w:proofErr w:type="gramStart"/>
      <w:r>
        <w:t xml:space="preserve"> В</w:t>
      </w:r>
      <w:proofErr w:type="gramEnd"/>
      <w:r>
        <w:t xml:space="preserve"> Образец оформления списка литературы</w:t>
      </w:r>
      <w:bookmarkEnd w:id="33"/>
      <w:bookmarkEnd w:id="34"/>
      <w:bookmarkEnd w:id="35"/>
      <w:bookmarkEnd w:id="36"/>
    </w:p>
    <w:p w:rsidR="004C12D1" w:rsidRDefault="004C12D1">
      <w:pPr>
        <w:spacing w:line="360" w:lineRule="auto"/>
        <w:jc w:val="center"/>
        <w:rPr>
          <w:b/>
          <w:sz w:val="28"/>
          <w:szCs w:val="28"/>
        </w:rPr>
      </w:pPr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Требования к оформлению списка литературы основаны на ГОСТ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7.0.100 – 2018. ГОСТ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7.0.100 – 2018 определяет общие требования и правила составления библиографического описания документа, его части или группы документов: набор областей и элементов библиографического описания, последовательность их расположения, наполнение и способ. Выдержки из него приведены только в учебных целях. Во всех других случаях необходимо ссылаться на официальный текст.</w:t>
      </w:r>
    </w:p>
    <w:p w:rsidR="004C12D1" w:rsidRDefault="00E743AB">
      <w:pPr>
        <w:pStyle w:val="Web"/>
        <w:spacing w:line="360" w:lineRule="auto"/>
        <w:ind w:firstLine="708"/>
        <w:rPr>
          <w:sz w:val="28"/>
          <w:szCs w:val="28"/>
        </w:rPr>
      </w:pPr>
      <w:r>
        <w:rPr>
          <w:b/>
          <w:bCs/>
          <w:sz w:val="28"/>
          <w:szCs w:val="28"/>
        </w:rPr>
        <w:t>Расположение литературы в списке</w:t>
      </w:r>
    </w:p>
    <w:p w:rsidR="004C12D1" w:rsidRDefault="00E743AB">
      <w:pPr>
        <w:pStyle w:val="Web"/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Список использованных источников и литературы следует составлять в следующем порядке: </w:t>
      </w:r>
    </w:p>
    <w:p w:rsidR="004C12D1" w:rsidRDefault="00E743AB">
      <w:pPr>
        <w:numPr>
          <w:ilvl w:val="0"/>
          <w:numId w:val="9"/>
        </w:numPr>
        <w:tabs>
          <w:tab w:val="left" w:pos="993"/>
        </w:tabs>
        <w:spacing w:line="360" w:lineRule="auto"/>
        <w:ind w:firstLine="0"/>
        <w:rPr>
          <w:sz w:val="28"/>
          <w:szCs w:val="28"/>
          <w:lang w:val="en-US"/>
        </w:rPr>
      </w:pPr>
      <w:r>
        <w:rPr>
          <w:iCs/>
          <w:sz w:val="28"/>
          <w:szCs w:val="28"/>
        </w:rPr>
        <w:t>официальные документы</w:t>
      </w:r>
    </w:p>
    <w:p w:rsidR="004C12D1" w:rsidRDefault="00E743AB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официальные акты, документы общественных организаций, политических партий, постановления (в обратно - хронологическом порядке: вначале новые, затем принятые ранее) </w:t>
      </w:r>
    </w:p>
    <w:p w:rsidR="004C12D1" w:rsidRDefault="00E743AB">
      <w:pPr>
        <w:numPr>
          <w:ilvl w:val="0"/>
          <w:numId w:val="9"/>
        </w:numPr>
        <w:tabs>
          <w:tab w:val="left" w:pos="993"/>
        </w:tabs>
        <w:spacing w:line="360" w:lineRule="auto"/>
        <w:ind w:firstLine="0"/>
        <w:rPr>
          <w:sz w:val="28"/>
          <w:szCs w:val="28"/>
          <w:lang w:val="en-US"/>
        </w:rPr>
      </w:pPr>
      <w:r>
        <w:rPr>
          <w:iCs/>
          <w:sz w:val="28"/>
          <w:szCs w:val="28"/>
        </w:rPr>
        <w:t>исторические источники</w:t>
      </w:r>
    </w:p>
    <w:p w:rsidR="004C12D1" w:rsidRDefault="00E743AB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а) неопубликованные источники: архивные документы, рукописные материалы </w:t>
      </w:r>
    </w:p>
    <w:p w:rsidR="004C12D1" w:rsidRDefault="00E743AB">
      <w:pPr>
        <w:pStyle w:val="Web"/>
        <w:tabs>
          <w:tab w:val="left" w:pos="993"/>
        </w:tabs>
        <w:spacing w:line="360" w:lineRule="auto"/>
        <w:ind w:left="360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б) опубликованные источники </w:t>
      </w:r>
    </w:p>
    <w:p w:rsidR="004C12D1" w:rsidRDefault="00E743AB">
      <w:pPr>
        <w:pStyle w:val="Web"/>
        <w:numPr>
          <w:ilvl w:val="0"/>
          <w:numId w:val="9"/>
        </w:numPr>
        <w:tabs>
          <w:tab w:val="left" w:pos="993"/>
          <w:tab w:val="center" w:pos="4677"/>
          <w:tab w:val="right" w:pos="9355"/>
        </w:tabs>
        <w:spacing w:before="0" w:beforeAutospacing="0" w:after="0" w:afterAutospacing="0" w:line="36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статистические материалы, мемуары, дневники, письма. </w:t>
      </w:r>
    </w:p>
    <w:p w:rsidR="004C12D1" w:rsidRDefault="00E743AB">
      <w:pPr>
        <w:numPr>
          <w:ilvl w:val="0"/>
          <w:numId w:val="9"/>
        </w:numPr>
        <w:tabs>
          <w:tab w:val="left" w:pos="993"/>
        </w:tabs>
        <w:spacing w:line="360" w:lineRule="auto"/>
        <w:ind w:firstLine="0"/>
        <w:rPr>
          <w:sz w:val="28"/>
          <w:szCs w:val="28"/>
          <w:lang w:val="en-US"/>
        </w:rPr>
      </w:pPr>
      <w:r>
        <w:rPr>
          <w:iCs/>
          <w:sz w:val="28"/>
          <w:szCs w:val="28"/>
        </w:rPr>
        <w:t>научная литература</w:t>
      </w:r>
    </w:p>
    <w:p w:rsidR="004C12D1" w:rsidRDefault="00E743AB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(Литература приводится в алфавите авторов и названий книг). </w:t>
      </w:r>
    </w:p>
    <w:p w:rsidR="004C12D1" w:rsidRDefault="00E743AB">
      <w:pPr>
        <w:pStyle w:val="Web"/>
        <w:spacing w:line="360" w:lineRule="auto"/>
        <w:ind w:left="36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!</w:t>
      </w:r>
      <w:r>
        <w:rPr>
          <w:sz w:val="28"/>
          <w:szCs w:val="28"/>
        </w:rPr>
        <w:t xml:space="preserve"> Не следует отделять книги от статей. (Сведения о произведениях одного автора должны быть собраны вместе). </w:t>
      </w:r>
    </w:p>
    <w:p w:rsidR="004C12D1" w:rsidRDefault="00E743AB">
      <w:pPr>
        <w:numPr>
          <w:ilvl w:val="0"/>
          <w:numId w:val="9"/>
        </w:numPr>
        <w:tabs>
          <w:tab w:val="left" w:pos="993"/>
        </w:tabs>
        <w:spacing w:line="360" w:lineRule="auto"/>
        <w:ind w:firstLine="0"/>
        <w:rPr>
          <w:sz w:val="28"/>
          <w:szCs w:val="28"/>
          <w:lang w:val="en-US"/>
        </w:rPr>
      </w:pPr>
      <w:proofErr w:type="gramStart"/>
      <w:r>
        <w:rPr>
          <w:iCs/>
          <w:sz w:val="28"/>
          <w:szCs w:val="28"/>
        </w:rPr>
        <w:t>с</w:t>
      </w:r>
      <w:proofErr w:type="gramEnd"/>
      <w:r>
        <w:rPr>
          <w:iCs/>
          <w:sz w:val="28"/>
          <w:szCs w:val="28"/>
        </w:rPr>
        <w:t>правочная литература</w:t>
      </w:r>
    </w:p>
    <w:p w:rsidR="004C12D1" w:rsidRDefault="00E743AB">
      <w:pPr>
        <w:numPr>
          <w:ilvl w:val="0"/>
          <w:numId w:val="9"/>
        </w:numPr>
        <w:tabs>
          <w:tab w:val="left" w:pos="993"/>
        </w:tabs>
        <w:spacing w:line="360" w:lineRule="auto"/>
        <w:ind w:firstLine="0"/>
        <w:rPr>
          <w:sz w:val="28"/>
          <w:szCs w:val="28"/>
        </w:rPr>
      </w:pPr>
      <w:r>
        <w:rPr>
          <w:iCs/>
          <w:sz w:val="28"/>
          <w:szCs w:val="28"/>
        </w:rPr>
        <w:lastRenderedPageBreak/>
        <w:t>иностранная литература</w:t>
      </w:r>
    </w:p>
    <w:p w:rsidR="004C12D1" w:rsidRDefault="00E743AB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(помещается после работы на русском языке, через пробел) </w:t>
      </w:r>
    </w:p>
    <w:p w:rsidR="004C12D1" w:rsidRDefault="00E743AB">
      <w:pPr>
        <w:numPr>
          <w:ilvl w:val="0"/>
          <w:numId w:val="9"/>
        </w:numPr>
        <w:spacing w:line="360" w:lineRule="auto"/>
        <w:ind w:left="993" w:hanging="284"/>
        <w:rPr>
          <w:sz w:val="28"/>
          <w:szCs w:val="28"/>
          <w:lang w:val="en-US"/>
        </w:rPr>
      </w:pPr>
      <w:r>
        <w:rPr>
          <w:iCs/>
          <w:sz w:val="28"/>
          <w:szCs w:val="28"/>
        </w:rPr>
        <w:t>библиографические указатели</w:t>
      </w:r>
    </w:p>
    <w:p w:rsidR="004C12D1" w:rsidRDefault="00E743AB">
      <w:pPr>
        <w:numPr>
          <w:ilvl w:val="0"/>
          <w:numId w:val="9"/>
        </w:numPr>
        <w:tabs>
          <w:tab w:val="left" w:pos="993"/>
        </w:tabs>
        <w:spacing w:line="360" w:lineRule="auto"/>
        <w:ind w:firstLine="0"/>
        <w:rPr>
          <w:sz w:val="28"/>
          <w:szCs w:val="28"/>
        </w:rPr>
      </w:pPr>
      <w:r>
        <w:rPr>
          <w:iCs/>
          <w:sz w:val="28"/>
          <w:szCs w:val="28"/>
        </w:rPr>
        <w:t>описание электронных ресурсов.</w:t>
      </w:r>
    </w:p>
    <w:p w:rsidR="004C12D1" w:rsidRDefault="00E743AB">
      <w:pPr>
        <w:spacing w:line="360" w:lineRule="auto"/>
        <w:ind w:firstLine="708"/>
        <w:rPr>
          <w:b/>
          <w:sz w:val="28"/>
          <w:szCs w:val="28"/>
        </w:rPr>
      </w:pPr>
      <w:r>
        <w:rPr>
          <w:b/>
          <w:iCs/>
          <w:sz w:val="28"/>
          <w:szCs w:val="28"/>
        </w:rPr>
        <w:t>Примеры библиографических ссылок</w:t>
      </w:r>
    </w:p>
    <w:p w:rsidR="004C12D1" w:rsidRDefault="00E743AB">
      <w:pPr>
        <w:pStyle w:val="Style7"/>
        <w:ind w:firstLine="567"/>
        <w:jc w:val="center"/>
        <w:rPr>
          <w:rStyle w:val="FontStyle19"/>
          <w:sz w:val="28"/>
          <w:szCs w:val="28"/>
        </w:rPr>
      </w:pPr>
      <w:proofErr w:type="spellStart"/>
      <w:r>
        <w:rPr>
          <w:rStyle w:val="FontStyle19"/>
          <w:sz w:val="28"/>
          <w:szCs w:val="28"/>
        </w:rPr>
        <w:t>Описание</w:t>
      </w:r>
      <w:proofErr w:type="spellEnd"/>
      <w:r>
        <w:rPr>
          <w:rStyle w:val="FontStyle19"/>
          <w:sz w:val="28"/>
          <w:szCs w:val="28"/>
        </w:rPr>
        <w:t xml:space="preserve"> </w:t>
      </w:r>
      <w:proofErr w:type="spellStart"/>
      <w:r>
        <w:rPr>
          <w:rStyle w:val="FontStyle19"/>
          <w:sz w:val="28"/>
          <w:szCs w:val="28"/>
        </w:rPr>
        <w:t>книги</w:t>
      </w:r>
      <w:proofErr w:type="spellEnd"/>
      <w:r>
        <w:rPr>
          <w:rStyle w:val="FontStyle19"/>
          <w:sz w:val="28"/>
          <w:szCs w:val="28"/>
        </w:rPr>
        <w:t xml:space="preserve"> </w:t>
      </w:r>
      <w:proofErr w:type="spellStart"/>
      <w:r>
        <w:rPr>
          <w:rStyle w:val="FontStyle19"/>
          <w:sz w:val="28"/>
          <w:szCs w:val="28"/>
        </w:rPr>
        <w:t>одного</w:t>
      </w:r>
      <w:proofErr w:type="spellEnd"/>
      <w:r>
        <w:rPr>
          <w:rStyle w:val="FontStyle19"/>
          <w:sz w:val="28"/>
          <w:szCs w:val="28"/>
        </w:rPr>
        <w:t xml:space="preserve"> </w:t>
      </w:r>
      <w:proofErr w:type="spellStart"/>
      <w:r>
        <w:rPr>
          <w:rStyle w:val="FontStyle19"/>
          <w:sz w:val="28"/>
          <w:szCs w:val="28"/>
        </w:rPr>
        <w:t>автора</w:t>
      </w:r>
      <w:proofErr w:type="spellEnd"/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Барсуков, Н. П. </w:t>
      </w:r>
      <w:r>
        <w:rPr>
          <w:rStyle w:val="FontStyle19"/>
          <w:sz w:val="28"/>
          <w:szCs w:val="28"/>
        </w:rPr>
        <w:t>Цитология, гистология, эмбриология: учебное пособие / Н. П. Барсуков. - Санкт-Петербург: Лань, 2019. - 248 с. - ISBN 978-5-81143341-4.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proofErr w:type="spellStart"/>
      <w:r>
        <w:rPr>
          <w:rStyle w:val="FontStyle18"/>
          <w:sz w:val="28"/>
          <w:szCs w:val="28"/>
        </w:rPr>
        <w:t>Борхунова</w:t>
      </w:r>
      <w:proofErr w:type="spellEnd"/>
      <w:r>
        <w:rPr>
          <w:rStyle w:val="FontStyle18"/>
          <w:sz w:val="28"/>
          <w:szCs w:val="28"/>
        </w:rPr>
        <w:t xml:space="preserve">, Е. Н. </w:t>
      </w:r>
      <w:r>
        <w:rPr>
          <w:rStyle w:val="FontStyle19"/>
          <w:sz w:val="28"/>
          <w:szCs w:val="28"/>
        </w:rPr>
        <w:t xml:space="preserve">Цитология и общая гистология. Методика изучения препаратов: учебно-методическое пособие / Е. Н. </w:t>
      </w:r>
      <w:proofErr w:type="spellStart"/>
      <w:r>
        <w:rPr>
          <w:rStyle w:val="FontStyle19"/>
          <w:sz w:val="28"/>
          <w:szCs w:val="28"/>
        </w:rPr>
        <w:t>Борхунова</w:t>
      </w:r>
      <w:proofErr w:type="spellEnd"/>
      <w:r>
        <w:rPr>
          <w:rStyle w:val="FontStyle19"/>
          <w:sz w:val="28"/>
          <w:szCs w:val="28"/>
        </w:rPr>
        <w:t>. - 2-е изд., стер. - Санкт-Петербург: Лань, 2017. - 144 с. - ISBN 978-5-8114-2782-6.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Гринько, А. А. </w:t>
      </w:r>
      <w:r>
        <w:rPr>
          <w:rStyle w:val="FontStyle19"/>
          <w:sz w:val="28"/>
          <w:szCs w:val="28"/>
        </w:rPr>
        <w:t xml:space="preserve">История России: учебное пособие / А. А. Гринько. </w:t>
      </w:r>
      <w:proofErr w:type="gramStart"/>
      <w:r>
        <w:rPr>
          <w:rStyle w:val="FontStyle19"/>
          <w:sz w:val="28"/>
          <w:szCs w:val="28"/>
        </w:rPr>
        <w:t>-Б</w:t>
      </w:r>
      <w:proofErr w:type="gramEnd"/>
      <w:r>
        <w:rPr>
          <w:rStyle w:val="FontStyle19"/>
          <w:sz w:val="28"/>
          <w:szCs w:val="28"/>
        </w:rPr>
        <w:t xml:space="preserve">лаговещенск: Изд-во </w:t>
      </w:r>
      <w:proofErr w:type="spellStart"/>
      <w:r>
        <w:rPr>
          <w:rStyle w:val="FontStyle19"/>
          <w:sz w:val="28"/>
          <w:szCs w:val="28"/>
        </w:rPr>
        <w:t>Дальневост</w:t>
      </w:r>
      <w:proofErr w:type="spellEnd"/>
      <w:r>
        <w:rPr>
          <w:rStyle w:val="FontStyle19"/>
          <w:sz w:val="28"/>
          <w:szCs w:val="28"/>
        </w:rPr>
        <w:t xml:space="preserve">. гос. </w:t>
      </w:r>
      <w:proofErr w:type="spellStart"/>
      <w:r>
        <w:rPr>
          <w:rStyle w:val="FontStyle19"/>
          <w:sz w:val="28"/>
          <w:szCs w:val="28"/>
        </w:rPr>
        <w:t>аграр</w:t>
      </w:r>
      <w:proofErr w:type="spellEnd"/>
      <w:r>
        <w:rPr>
          <w:rStyle w:val="FontStyle19"/>
          <w:sz w:val="28"/>
          <w:szCs w:val="28"/>
        </w:rPr>
        <w:t>. ун-та, 2018. - 200 с. - ISBN 9785-9642-0375-9.</w:t>
      </w:r>
    </w:p>
    <w:p w:rsidR="004C12D1" w:rsidRDefault="00E743AB">
      <w:pPr>
        <w:pStyle w:val="Style7"/>
        <w:ind w:left="2774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книги двух авторов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Низкий, С. Е. </w:t>
      </w:r>
      <w:r>
        <w:rPr>
          <w:rStyle w:val="FontStyle19"/>
          <w:sz w:val="28"/>
          <w:szCs w:val="28"/>
        </w:rPr>
        <w:t xml:space="preserve">Залежные земли Амурской области: сукцессии и ресурсы: монография / С. Е. Низкий, А. А. Муратов. - Благовещенск: Изд-во </w:t>
      </w:r>
      <w:proofErr w:type="spellStart"/>
      <w:r>
        <w:rPr>
          <w:rStyle w:val="FontStyle19"/>
          <w:sz w:val="28"/>
          <w:szCs w:val="28"/>
        </w:rPr>
        <w:t>Дальневост</w:t>
      </w:r>
      <w:proofErr w:type="spellEnd"/>
      <w:r>
        <w:rPr>
          <w:rStyle w:val="FontStyle19"/>
          <w:sz w:val="28"/>
          <w:szCs w:val="28"/>
        </w:rPr>
        <w:t xml:space="preserve">. гос. </w:t>
      </w:r>
      <w:proofErr w:type="spellStart"/>
      <w:r>
        <w:rPr>
          <w:rStyle w:val="FontStyle19"/>
          <w:sz w:val="28"/>
          <w:szCs w:val="28"/>
        </w:rPr>
        <w:t>аграр</w:t>
      </w:r>
      <w:proofErr w:type="spellEnd"/>
      <w:r>
        <w:rPr>
          <w:rStyle w:val="FontStyle19"/>
          <w:sz w:val="28"/>
          <w:szCs w:val="28"/>
        </w:rPr>
        <w:t>. ун-та, 2016. - 266 с. - ISBN 978-5-9642-0385-8.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Кухаренко, Н. С. </w:t>
      </w:r>
      <w:r>
        <w:rPr>
          <w:rStyle w:val="FontStyle19"/>
          <w:sz w:val="28"/>
          <w:szCs w:val="28"/>
        </w:rPr>
        <w:t xml:space="preserve">Определение возраста птиц, домашних животных и их плодов: учебное пособие / Н. С. Кухаренко, А. О. Фёдорова. - Благовещенск: Изд-во </w:t>
      </w:r>
      <w:proofErr w:type="spellStart"/>
      <w:r>
        <w:rPr>
          <w:rStyle w:val="FontStyle19"/>
          <w:sz w:val="28"/>
          <w:szCs w:val="28"/>
        </w:rPr>
        <w:t>Дальневост</w:t>
      </w:r>
      <w:proofErr w:type="spellEnd"/>
      <w:r>
        <w:rPr>
          <w:rStyle w:val="FontStyle19"/>
          <w:sz w:val="28"/>
          <w:szCs w:val="28"/>
        </w:rPr>
        <w:t xml:space="preserve">. гос. </w:t>
      </w:r>
      <w:proofErr w:type="spellStart"/>
      <w:r>
        <w:rPr>
          <w:rStyle w:val="FontStyle19"/>
          <w:sz w:val="28"/>
          <w:szCs w:val="28"/>
        </w:rPr>
        <w:t>аграр</w:t>
      </w:r>
      <w:proofErr w:type="spellEnd"/>
      <w:r>
        <w:rPr>
          <w:rStyle w:val="FontStyle19"/>
          <w:sz w:val="28"/>
          <w:szCs w:val="28"/>
        </w:rPr>
        <w:t>. ун-та, 2018. - 56 с.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Васильев, В. К. </w:t>
      </w:r>
      <w:r>
        <w:rPr>
          <w:rStyle w:val="FontStyle19"/>
          <w:sz w:val="28"/>
          <w:szCs w:val="28"/>
        </w:rPr>
        <w:t xml:space="preserve">Ветеринарная офтальмология и ортопедия: учебное пособие / В. К. Васильев, А. Д. </w:t>
      </w:r>
      <w:proofErr w:type="spellStart"/>
      <w:r>
        <w:rPr>
          <w:rStyle w:val="FontStyle19"/>
          <w:sz w:val="28"/>
          <w:szCs w:val="28"/>
        </w:rPr>
        <w:t>Цыбикжапов</w:t>
      </w:r>
      <w:proofErr w:type="spellEnd"/>
      <w:r>
        <w:rPr>
          <w:rStyle w:val="FontStyle19"/>
          <w:sz w:val="28"/>
          <w:szCs w:val="28"/>
        </w:rPr>
        <w:t>. - Санкт-Петербург: Лань, 2017. -188 с. - ISBN 978-5-8114-2490-0.</w:t>
      </w:r>
    </w:p>
    <w:p w:rsidR="004C12D1" w:rsidRDefault="00E743AB">
      <w:pPr>
        <w:pStyle w:val="Style4"/>
        <w:spacing w:line="360" w:lineRule="auto"/>
        <w:ind w:left="2813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книги трех авторов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proofErr w:type="spellStart"/>
      <w:r>
        <w:rPr>
          <w:rStyle w:val="FontStyle18"/>
          <w:sz w:val="28"/>
          <w:szCs w:val="28"/>
        </w:rPr>
        <w:t>Буторина</w:t>
      </w:r>
      <w:proofErr w:type="spellEnd"/>
      <w:r>
        <w:rPr>
          <w:rStyle w:val="FontStyle18"/>
          <w:sz w:val="28"/>
          <w:szCs w:val="28"/>
        </w:rPr>
        <w:t xml:space="preserve">, Т. Е. </w:t>
      </w:r>
      <w:r>
        <w:rPr>
          <w:rStyle w:val="FontStyle19"/>
          <w:sz w:val="28"/>
          <w:szCs w:val="28"/>
        </w:rPr>
        <w:t xml:space="preserve">Болезни и паразиты культивируемых и промысловых беспозвоночных и водорослей: учебное пособие / Т. Е. </w:t>
      </w:r>
      <w:proofErr w:type="spellStart"/>
      <w:r>
        <w:rPr>
          <w:rStyle w:val="FontStyle19"/>
          <w:sz w:val="28"/>
          <w:szCs w:val="28"/>
        </w:rPr>
        <w:t>Буторина</w:t>
      </w:r>
      <w:proofErr w:type="spellEnd"/>
      <w:r>
        <w:rPr>
          <w:rStyle w:val="FontStyle19"/>
          <w:sz w:val="28"/>
          <w:szCs w:val="28"/>
        </w:rPr>
        <w:t xml:space="preserve">, В. Н. </w:t>
      </w:r>
      <w:proofErr w:type="spellStart"/>
      <w:r>
        <w:rPr>
          <w:rStyle w:val="FontStyle19"/>
          <w:sz w:val="28"/>
          <w:szCs w:val="28"/>
        </w:rPr>
        <w:t>Кулепанов</w:t>
      </w:r>
      <w:proofErr w:type="spellEnd"/>
      <w:r>
        <w:rPr>
          <w:rStyle w:val="FontStyle19"/>
          <w:sz w:val="28"/>
          <w:szCs w:val="28"/>
        </w:rPr>
        <w:t>, Л. В. Зверева. - 2-е изд., стер. - Санкт-Петербург: Лань, 2018. - 124 с. - ISBN 978-5-8114-3124-3.</w:t>
      </w:r>
    </w:p>
    <w:p w:rsidR="004C12D1" w:rsidRDefault="00E743AB">
      <w:pPr>
        <w:pStyle w:val="Style5"/>
        <w:spacing w:line="360" w:lineRule="auto"/>
        <w:ind w:firstLine="567"/>
        <w:jc w:val="both"/>
        <w:rPr>
          <w:rStyle w:val="FontStyle19"/>
          <w:sz w:val="28"/>
          <w:szCs w:val="28"/>
        </w:rPr>
      </w:pPr>
      <w:proofErr w:type="spellStart"/>
      <w:r>
        <w:rPr>
          <w:rStyle w:val="FontStyle18"/>
          <w:sz w:val="28"/>
          <w:szCs w:val="28"/>
        </w:rPr>
        <w:lastRenderedPageBreak/>
        <w:t>Аршаница</w:t>
      </w:r>
      <w:proofErr w:type="spellEnd"/>
      <w:r>
        <w:rPr>
          <w:rStyle w:val="FontStyle18"/>
          <w:sz w:val="28"/>
          <w:szCs w:val="28"/>
        </w:rPr>
        <w:t xml:space="preserve">, Н. М.  </w:t>
      </w:r>
      <w:proofErr w:type="spellStart"/>
      <w:r>
        <w:rPr>
          <w:rStyle w:val="FontStyle19"/>
          <w:sz w:val="28"/>
          <w:szCs w:val="28"/>
        </w:rPr>
        <w:t>Ихтиопатология</w:t>
      </w:r>
      <w:proofErr w:type="spellEnd"/>
      <w:r>
        <w:rPr>
          <w:rStyle w:val="FontStyle19"/>
          <w:sz w:val="28"/>
          <w:szCs w:val="28"/>
        </w:rPr>
        <w:t xml:space="preserve">. Токсикозы рыб: учебник / Н. М. </w:t>
      </w:r>
      <w:proofErr w:type="spellStart"/>
      <w:r>
        <w:rPr>
          <w:rStyle w:val="FontStyle19"/>
          <w:sz w:val="28"/>
          <w:szCs w:val="28"/>
        </w:rPr>
        <w:t>Аршаница</w:t>
      </w:r>
      <w:proofErr w:type="spellEnd"/>
      <w:r>
        <w:rPr>
          <w:rStyle w:val="FontStyle19"/>
          <w:sz w:val="28"/>
          <w:szCs w:val="28"/>
        </w:rPr>
        <w:t xml:space="preserve">, А. А. </w:t>
      </w:r>
      <w:proofErr w:type="spellStart"/>
      <w:r>
        <w:rPr>
          <w:rStyle w:val="FontStyle19"/>
          <w:sz w:val="28"/>
          <w:szCs w:val="28"/>
        </w:rPr>
        <w:t>Стекольников</w:t>
      </w:r>
      <w:proofErr w:type="spellEnd"/>
      <w:r>
        <w:rPr>
          <w:rStyle w:val="FontStyle19"/>
          <w:sz w:val="28"/>
          <w:szCs w:val="28"/>
        </w:rPr>
        <w:t xml:space="preserve">, М. Р. Гребцов. - 2-е изд., </w:t>
      </w:r>
      <w:proofErr w:type="spellStart"/>
      <w:r>
        <w:rPr>
          <w:rStyle w:val="FontStyle19"/>
          <w:sz w:val="28"/>
          <w:szCs w:val="28"/>
        </w:rPr>
        <w:t>перераб</w:t>
      </w:r>
      <w:proofErr w:type="spellEnd"/>
      <w:r>
        <w:rPr>
          <w:rStyle w:val="FontStyle19"/>
          <w:sz w:val="28"/>
          <w:szCs w:val="28"/>
        </w:rPr>
        <w:t xml:space="preserve">. и доп. </w:t>
      </w:r>
      <w:proofErr w:type="gramStart"/>
      <w:r>
        <w:rPr>
          <w:rStyle w:val="FontStyle19"/>
          <w:sz w:val="28"/>
          <w:szCs w:val="28"/>
        </w:rPr>
        <w:t>-С</w:t>
      </w:r>
      <w:proofErr w:type="gramEnd"/>
      <w:r>
        <w:rPr>
          <w:rStyle w:val="FontStyle19"/>
          <w:sz w:val="28"/>
          <w:szCs w:val="28"/>
        </w:rPr>
        <w:t>анкт-Петербург: Лань, 2019. - 264 с. - ISBN 978-5-8114-4403-8.</w:t>
      </w:r>
    </w:p>
    <w:p w:rsidR="004C12D1" w:rsidRDefault="00E743AB">
      <w:pPr>
        <w:pStyle w:val="Style4"/>
        <w:spacing w:line="360" w:lineRule="auto"/>
        <w:ind w:left="2510"/>
        <w:jc w:val="left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книги четырех авторов</w:t>
      </w:r>
    </w:p>
    <w:p w:rsidR="004C12D1" w:rsidRDefault="00E743AB">
      <w:pPr>
        <w:pStyle w:val="Style6"/>
        <w:spacing w:line="360" w:lineRule="auto"/>
        <w:ind w:firstLine="567"/>
        <w:rPr>
          <w:rStyle w:val="FontStyle20"/>
          <w:sz w:val="28"/>
          <w:szCs w:val="28"/>
          <w:lang w:val="ru-RU"/>
        </w:rPr>
      </w:pPr>
      <w:r>
        <w:rPr>
          <w:rStyle w:val="FontStyle21"/>
          <w:sz w:val="28"/>
          <w:szCs w:val="28"/>
          <w:lang w:val="ru-RU"/>
        </w:rPr>
        <w:t xml:space="preserve">При наличии четырех авторов, книга описывается </w:t>
      </w:r>
      <w:r>
        <w:rPr>
          <w:rStyle w:val="FontStyle20"/>
          <w:sz w:val="28"/>
          <w:szCs w:val="28"/>
          <w:lang w:val="ru-RU"/>
        </w:rPr>
        <w:t xml:space="preserve">под заглавием, </w:t>
      </w:r>
      <w:r>
        <w:rPr>
          <w:rStyle w:val="FontStyle21"/>
          <w:sz w:val="28"/>
          <w:szCs w:val="28"/>
          <w:lang w:val="ru-RU"/>
        </w:rPr>
        <w:t xml:space="preserve">все четыре автора указываются </w:t>
      </w:r>
      <w:r>
        <w:rPr>
          <w:rStyle w:val="FontStyle20"/>
          <w:sz w:val="28"/>
          <w:szCs w:val="28"/>
          <w:lang w:val="ru-RU"/>
        </w:rPr>
        <w:t>за косой чертой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Нормативно-правовые основы селекции и семеноводства: </w:t>
      </w:r>
      <w:r>
        <w:rPr>
          <w:rStyle w:val="FontStyle19"/>
          <w:sz w:val="28"/>
          <w:szCs w:val="28"/>
        </w:rPr>
        <w:t xml:space="preserve">учебное пособие / А. Н. Березкин, А. М. Малько, Е. Л. Минина, В. М. </w:t>
      </w:r>
      <w:proofErr w:type="spellStart"/>
      <w:r>
        <w:rPr>
          <w:rStyle w:val="FontStyle19"/>
          <w:sz w:val="28"/>
          <w:szCs w:val="28"/>
        </w:rPr>
        <w:t>Лапочкин</w:t>
      </w:r>
      <w:proofErr w:type="spellEnd"/>
      <w:r>
        <w:rPr>
          <w:rStyle w:val="FontStyle19"/>
          <w:sz w:val="28"/>
          <w:szCs w:val="28"/>
        </w:rPr>
        <w:t xml:space="preserve">. </w:t>
      </w:r>
      <w:proofErr w:type="gramStart"/>
      <w:r>
        <w:rPr>
          <w:rStyle w:val="FontStyle19"/>
          <w:sz w:val="28"/>
          <w:szCs w:val="28"/>
        </w:rPr>
        <w:t>-С</w:t>
      </w:r>
      <w:proofErr w:type="gramEnd"/>
      <w:r>
        <w:rPr>
          <w:rStyle w:val="FontStyle19"/>
          <w:sz w:val="28"/>
          <w:szCs w:val="28"/>
        </w:rPr>
        <w:t>анкт-Петербург: Лань, 2016. - 252 с. - ISBN 978-5-8114-2303-3.</w:t>
      </w:r>
    </w:p>
    <w:p w:rsidR="004C12D1" w:rsidRDefault="00E743AB">
      <w:pPr>
        <w:pStyle w:val="Style4"/>
        <w:spacing w:line="360" w:lineRule="auto"/>
        <w:ind w:left="2165"/>
        <w:jc w:val="left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книги пяти и более авторов</w:t>
      </w:r>
    </w:p>
    <w:p w:rsidR="004C12D1" w:rsidRDefault="00E743AB">
      <w:pPr>
        <w:pStyle w:val="Style6"/>
        <w:spacing w:line="360" w:lineRule="auto"/>
        <w:ind w:firstLine="567"/>
        <w:jc w:val="both"/>
        <w:rPr>
          <w:rStyle w:val="FontStyle20"/>
          <w:sz w:val="28"/>
          <w:szCs w:val="28"/>
          <w:lang w:val="ru-RU"/>
        </w:rPr>
      </w:pPr>
      <w:r>
        <w:rPr>
          <w:rStyle w:val="FontStyle21"/>
          <w:sz w:val="28"/>
          <w:szCs w:val="28"/>
          <w:lang w:val="ru-RU"/>
        </w:rPr>
        <w:t xml:space="preserve">При наличии информации о пяти и более авторах за косой чертой, после заглавия </w:t>
      </w:r>
      <w:r>
        <w:rPr>
          <w:rStyle w:val="FontStyle20"/>
          <w:sz w:val="28"/>
          <w:szCs w:val="28"/>
          <w:lang w:val="ru-RU"/>
        </w:rPr>
        <w:t>приводят фамилии первых трех и в квадратных скобках [и др.]</w:t>
      </w:r>
    </w:p>
    <w:p w:rsidR="004C12D1" w:rsidRDefault="00E743AB">
      <w:pPr>
        <w:pStyle w:val="Style5"/>
        <w:spacing w:line="360" w:lineRule="auto"/>
        <w:ind w:firstLine="567"/>
        <w:jc w:val="both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Кинология: </w:t>
      </w:r>
      <w:r>
        <w:rPr>
          <w:rStyle w:val="FontStyle19"/>
          <w:sz w:val="28"/>
          <w:szCs w:val="28"/>
        </w:rPr>
        <w:t>учебник / Г. И. Блохин, Т. В. Блохина, Г. А. Бурова [и др.]. -5-е изд., стер. - Санкт-Петербург: Лань, 2019. - 376 с. - ISBN 978-5-8114-14444.</w:t>
      </w:r>
    </w:p>
    <w:p w:rsidR="004C12D1" w:rsidRDefault="004C12D1">
      <w:pPr>
        <w:pStyle w:val="Style5"/>
        <w:spacing w:line="360" w:lineRule="auto"/>
        <w:ind w:firstLine="567"/>
      </w:pP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proofErr w:type="spellStart"/>
      <w:r>
        <w:rPr>
          <w:rStyle w:val="FontStyle18"/>
          <w:sz w:val="28"/>
          <w:szCs w:val="28"/>
        </w:rPr>
        <w:t>Инновационно</w:t>
      </w:r>
      <w:proofErr w:type="spellEnd"/>
      <w:r>
        <w:rPr>
          <w:rStyle w:val="FontStyle18"/>
          <w:sz w:val="28"/>
          <w:szCs w:val="28"/>
        </w:rPr>
        <w:t xml:space="preserve">-инвестиционное развитие скотоводства Амурской области: </w:t>
      </w:r>
      <w:r>
        <w:rPr>
          <w:rStyle w:val="FontStyle19"/>
          <w:sz w:val="28"/>
          <w:szCs w:val="28"/>
        </w:rPr>
        <w:t>монография / Т. Р. Петрова-</w:t>
      </w:r>
      <w:proofErr w:type="spellStart"/>
      <w:r>
        <w:rPr>
          <w:rStyle w:val="FontStyle19"/>
          <w:sz w:val="28"/>
          <w:szCs w:val="28"/>
        </w:rPr>
        <w:t>Шатохина</w:t>
      </w:r>
      <w:proofErr w:type="spellEnd"/>
      <w:r>
        <w:rPr>
          <w:rStyle w:val="FontStyle19"/>
          <w:sz w:val="28"/>
          <w:szCs w:val="28"/>
        </w:rPr>
        <w:t xml:space="preserve">, В. В. </w:t>
      </w:r>
      <w:proofErr w:type="spellStart"/>
      <w:r>
        <w:rPr>
          <w:rStyle w:val="FontStyle19"/>
          <w:sz w:val="28"/>
          <w:szCs w:val="28"/>
        </w:rPr>
        <w:t>Реймер</w:t>
      </w:r>
      <w:proofErr w:type="spellEnd"/>
      <w:r>
        <w:rPr>
          <w:rStyle w:val="FontStyle19"/>
          <w:sz w:val="28"/>
          <w:szCs w:val="28"/>
        </w:rPr>
        <w:t xml:space="preserve">, А. П. </w:t>
      </w:r>
      <w:proofErr w:type="spellStart"/>
      <w:r>
        <w:rPr>
          <w:rStyle w:val="FontStyle19"/>
          <w:sz w:val="28"/>
          <w:szCs w:val="28"/>
        </w:rPr>
        <w:t>Курносов</w:t>
      </w:r>
      <w:proofErr w:type="spellEnd"/>
      <w:r>
        <w:rPr>
          <w:rStyle w:val="FontStyle19"/>
          <w:sz w:val="28"/>
          <w:szCs w:val="28"/>
        </w:rPr>
        <w:t xml:space="preserve"> [и др.]. - Воронеж: Изд-во Воронеж</w:t>
      </w:r>
      <w:proofErr w:type="gramStart"/>
      <w:r>
        <w:rPr>
          <w:rStyle w:val="FontStyle19"/>
          <w:sz w:val="28"/>
          <w:szCs w:val="28"/>
        </w:rPr>
        <w:t>.</w:t>
      </w:r>
      <w:proofErr w:type="gramEnd"/>
      <w:r>
        <w:rPr>
          <w:rStyle w:val="FontStyle19"/>
          <w:sz w:val="28"/>
          <w:szCs w:val="28"/>
        </w:rPr>
        <w:t xml:space="preserve"> </w:t>
      </w:r>
      <w:proofErr w:type="gramStart"/>
      <w:r>
        <w:rPr>
          <w:rStyle w:val="FontStyle19"/>
          <w:sz w:val="28"/>
          <w:szCs w:val="28"/>
        </w:rPr>
        <w:t>г</w:t>
      </w:r>
      <w:proofErr w:type="gramEnd"/>
      <w:r>
        <w:rPr>
          <w:rStyle w:val="FontStyle19"/>
          <w:sz w:val="28"/>
          <w:szCs w:val="28"/>
        </w:rPr>
        <w:t xml:space="preserve">ос. </w:t>
      </w:r>
      <w:proofErr w:type="spellStart"/>
      <w:r>
        <w:rPr>
          <w:rStyle w:val="FontStyle19"/>
          <w:sz w:val="28"/>
          <w:szCs w:val="28"/>
        </w:rPr>
        <w:t>аграр</w:t>
      </w:r>
      <w:proofErr w:type="spellEnd"/>
      <w:r>
        <w:rPr>
          <w:rStyle w:val="FontStyle19"/>
          <w:sz w:val="28"/>
          <w:szCs w:val="28"/>
        </w:rPr>
        <w:t>. ун-та, 2018. - 184 с. - ISBN 978-5-7267-1034-1.</w:t>
      </w:r>
    </w:p>
    <w:p w:rsidR="004C12D1" w:rsidRDefault="00E743AB">
      <w:pPr>
        <w:pStyle w:val="Style5"/>
        <w:spacing w:line="360" w:lineRule="auto"/>
        <w:ind w:firstLine="710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Экология микроорганизмов: </w:t>
      </w:r>
      <w:r>
        <w:rPr>
          <w:rStyle w:val="FontStyle19"/>
          <w:sz w:val="28"/>
          <w:szCs w:val="28"/>
        </w:rPr>
        <w:t xml:space="preserve">учебник / А. И. </w:t>
      </w:r>
      <w:proofErr w:type="spellStart"/>
      <w:r>
        <w:rPr>
          <w:rStyle w:val="FontStyle19"/>
          <w:sz w:val="28"/>
          <w:szCs w:val="28"/>
        </w:rPr>
        <w:t>Нетрусов</w:t>
      </w:r>
      <w:proofErr w:type="spellEnd"/>
      <w:r>
        <w:rPr>
          <w:rStyle w:val="FontStyle19"/>
          <w:sz w:val="28"/>
          <w:szCs w:val="28"/>
        </w:rPr>
        <w:t xml:space="preserve">, Е. А. </w:t>
      </w:r>
      <w:proofErr w:type="spellStart"/>
      <w:r>
        <w:rPr>
          <w:rStyle w:val="FontStyle19"/>
          <w:sz w:val="28"/>
          <w:szCs w:val="28"/>
        </w:rPr>
        <w:t>Бонч-Осмоловская</w:t>
      </w:r>
      <w:proofErr w:type="spellEnd"/>
      <w:r>
        <w:rPr>
          <w:rStyle w:val="FontStyle19"/>
          <w:sz w:val="28"/>
          <w:szCs w:val="28"/>
        </w:rPr>
        <w:t xml:space="preserve">, В. М. Горленко [и др.]. - 2-е изд. - Москва: </w:t>
      </w:r>
      <w:proofErr w:type="spellStart"/>
      <w:r>
        <w:rPr>
          <w:rStyle w:val="FontStyle19"/>
          <w:sz w:val="28"/>
          <w:szCs w:val="28"/>
        </w:rPr>
        <w:t>Юрайт</w:t>
      </w:r>
      <w:proofErr w:type="spellEnd"/>
      <w:r>
        <w:rPr>
          <w:rStyle w:val="FontStyle19"/>
          <w:sz w:val="28"/>
          <w:szCs w:val="28"/>
        </w:rPr>
        <w:t>, 2019. - 266 с. - ISBN 978-5-9916-2734-4.</w:t>
      </w:r>
    </w:p>
    <w:p w:rsidR="004C12D1" w:rsidRDefault="004C12D1">
      <w:pPr>
        <w:pStyle w:val="Style13"/>
        <w:ind w:left="3979"/>
        <w:rPr>
          <w:rStyle w:val="FontStyle20"/>
          <w:sz w:val="28"/>
          <w:szCs w:val="28"/>
        </w:rPr>
      </w:pPr>
    </w:p>
    <w:p w:rsidR="004C12D1" w:rsidRDefault="004C12D1">
      <w:pPr>
        <w:pStyle w:val="Style13"/>
        <w:ind w:left="3979"/>
        <w:rPr>
          <w:rStyle w:val="FontStyle20"/>
          <w:sz w:val="28"/>
          <w:szCs w:val="28"/>
        </w:rPr>
      </w:pPr>
    </w:p>
    <w:p w:rsidR="004C12D1" w:rsidRDefault="00E743AB">
      <w:pPr>
        <w:pStyle w:val="Style13"/>
        <w:ind w:left="3979"/>
        <w:rPr>
          <w:rStyle w:val="FontStyle20"/>
          <w:sz w:val="28"/>
          <w:szCs w:val="28"/>
        </w:rPr>
      </w:pPr>
      <w:r>
        <w:rPr>
          <w:rStyle w:val="FontStyle20"/>
          <w:sz w:val="28"/>
          <w:szCs w:val="28"/>
        </w:rPr>
        <w:t>или (электронный)</w:t>
      </w:r>
    </w:p>
    <w:p w:rsidR="004C12D1" w:rsidRDefault="00E743AB">
      <w:pPr>
        <w:pStyle w:val="Style5"/>
        <w:spacing w:line="360" w:lineRule="auto"/>
        <w:ind w:firstLine="567"/>
        <w:jc w:val="both"/>
        <w:rPr>
          <w:rStyle w:val="FontStyle19"/>
          <w:sz w:val="28"/>
          <w:szCs w:val="28"/>
        </w:rPr>
      </w:pPr>
      <w:r>
        <w:rPr>
          <w:rStyle w:val="FontStyle19"/>
          <w:sz w:val="28"/>
          <w:szCs w:val="28"/>
        </w:rPr>
        <w:t xml:space="preserve">Основы агрономии: учебник / Н. Н. Третьяков, Б. А. Ягодин, Е. Ю. Бабаева [и др.]. - Санкт-Петербург: </w:t>
      </w:r>
      <w:proofErr w:type="spellStart"/>
      <w:r>
        <w:rPr>
          <w:rStyle w:val="FontStyle19"/>
          <w:sz w:val="28"/>
          <w:szCs w:val="28"/>
        </w:rPr>
        <w:t>Квадро</w:t>
      </w:r>
      <w:proofErr w:type="spellEnd"/>
      <w:r>
        <w:rPr>
          <w:rStyle w:val="FontStyle19"/>
          <w:sz w:val="28"/>
          <w:szCs w:val="28"/>
        </w:rPr>
        <w:t xml:space="preserve">, 2017. - 464 c. - ISBN 978-5906371-77-2 // ЭБС </w:t>
      </w:r>
      <w:proofErr w:type="spellStart"/>
      <w:r>
        <w:rPr>
          <w:rStyle w:val="FontStyle19"/>
          <w:sz w:val="28"/>
          <w:szCs w:val="28"/>
        </w:rPr>
        <w:t>IPRbooks</w:t>
      </w:r>
      <w:proofErr w:type="spellEnd"/>
      <w:r>
        <w:rPr>
          <w:rStyle w:val="FontStyle19"/>
          <w:sz w:val="28"/>
          <w:szCs w:val="28"/>
        </w:rPr>
        <w:t xml:space="preserve">: [сайт]. - URL: </w:t>
      </w:r>
      <w:hyperlink r:id="rId16" w:history="1">
        <w:r>
          <w:rPr>
            <w:rStyle w:val="af3"/>
          </w:rPr>
          <w:t xml:space="preserve">http://www.iprbookshop.ru/65605.html </w:t>
        </w:r>
      </w:hyperlink>
      <w:r>
        <w:rPr>
          <w:rStyle w:val="FontStyle19"/>
          <w:sz w:val="28"/>
          <w:szCs w:val="28"/>
        </w:rPr>
        <w:t>(дата обращения: 04.09.2019).</w:t>
      </w:r>
    </w:p>
    <w:p w:rsidR="004C12D1" w:rsidRDefault="00E743AB">
      <w:pPr>
        <w:pStyle w:val="Style4"/>
        <w:spacing w:line="360" w:lineRule="auto"/>
        <w:ind w:left="2923"/>
        <w:jc w:val="left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книги без авторов</w:t>
      </w:r>
    </w:p>
    <w:p w:rsidR="004C12D1" w:rsidRDefault="00E743AB">
      <w:pPr>
        <w:pStyle w:val="Style6"/>
        <w:spacing w:line="360" w:lineRule="auto"/>
        <w:ind w:firstLine="567"/>
        <w:rPr>
          <w:rStyle w:val="FontStyle20"/>
          <w:sz w:val="28"/>
          <w:szCs w:val="28"/>
          <w:lang w:val="ru-RU"/>
        </w:rPr>
      </w:pPr>
      <w:r>
        <w:rPr>
          <w:rStyle w:val="FontStyle21"/>
          <w:sz w:val="28"/>
          <w:szCs w:val="28"/>
          <w:lang w:val="ru-RU"/>
        </w:rPr>
        <w:lastRenderedPageBreak/>
        <w:t xml:space="preserve">при составлении описания книги (ресурса), в котором не указаны авторы, приводят сведения о лицах, от имени или при участии которых опубликовано произведение (составители, редакторы). Эти сведения об ответственности (составители, редакторы...) </w:t>
      </w:r>
      <w:r>
        <w:rPr>
          <w:rStyle w:val="FontStyle20"/>
          <w:sz w:val="28"/>
          <w:szCs w:val="28"/>
          <w:lang w:val="ru-RU"/>
        </w:rPr>
        <w:t>записываются после заглавия за косой чертой.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Санитарная микробиология: </w:t>
      </w:r>
      <w:r>
        <w:rPr>
          <w:rStyle w:val="FontStyle19"/>
          <w:sz w:val="28"/>
          <w:szCs w:val="28"/>
        </w:rPr>
        <w:t>метод</w:t>
      </w:r>
      <w:proofErr w:type="gramStart"/>
      <w:r>
        <w:rPr>
          <w:rStyle w:val="FontStyle19"/>
          <w:sz w:val="28"/>
          <w:szCs w:val="28"/>
        </w:rPr>
        <w:t>.</w:t>
      </w:r>
      <w:proofErr w:type="gramEnd"/>
      <w:r>
        <w:rPr>
          <w:rStyle w:val="FontStyle19"/>
          <w:sz w:val="28"/>
          <w:szCs w:val="28"/>
        </w:rPr>
        <w:t xml:space="preserve"> </w:t>
      </w:r>
      <w:proofErr w:type="gramStart"/>
      <w:r>
        <w:rPr>
          <w:rStyle w:val="FontStyle19"/>
          <w:sz w:val="28"/>
          <w:szCs w:val="28"/>
        </w:rPr>
        <w:t>у</w:t>
      </w:r>
      <w:proofErr w:type="gramEnd"/>
      <w:r>
        <w:rPr>
          <w:rStyle w:val="FontStyle19"/>
          <w:sz w:val="28"/>
          <w:szCs w:val="28"/>
        </w:rPr>
        <w:t xml:space="preserve">каз. к </w:t>
      </w:r>
      <w:proofErr w:type="spellStart"/>
      <w:r>
        <w:rPr>
          <w:rStyle w:val="FontStyle19"/>
          <w:sz w:val="28"/>
          <w:szCs w:val="28"/>
        </w:rPr>
        <w:t>преддиплом</w:t>
      </w:r>
      <w:proofErr w:type="spellEnd"/>
      <w:r>
        <w:rPr>
          <w:rStyle w:val="FontStyle19"/>
          <w:sz w:val="28"/>
          <w:szCs w:val="28"/>
        </w:rPr>
        <w:t xml:space="preserve">. практике / сост.: Т. В. Федоренко, З. А. Литвинова. - Благовещенск: Изд-во </w:t>
      </w:r>
      <w:proofErr w:type="spellStart"/>
      <w:r>
        <w:rPr>
          <w:rStyle w:val="FontStyle19"/>
          <w:sz w:val="28"/>
          <w:szCs w:val="28"/>
        </w:rPr>
        <w:t>Дальневост</w:t>
      </w:r>
      <w:proofErr w:type="spellEnd"/>
      <w:r>
        <w:rPr>
          <w:rStyle w:val="FontStyle19"/>
          <w:sz w:val="28"/>
          <w:szCs w:val="28"/>
        </w:rPr>
        <w:t xml:space="preserve">. гос. </w:t>
      </w:r>
      <w:proofErr w:type="spellStart"/>
      <w:r>
        <w:rPr>
          <w:rStyle w:val="FontStyle19"/>
          <w:sz w:val="28"/>
          <w:szCs w:val="28"/>
        </w:rPr>
        <w:t>аграр</w:t>
      </w:r>
      <w:proofErr w:type="spellEnd"/>
      <w:r>
        <w:rPr>
          <w:rStyle w:val="FontStyle19"/>
          <w:sz w:val="28"/>
          <w:szCs w:val="28"/>
        </w:rPr>
        <w:t>. ун-та, 2017. - 66 с.</w:t>
      </w:r>
    </w:p>
    <w:p w:rsidR="004C12D1" w:rsidRDefault="00E743AB">
      <w:pPr>
        <w:pStyle w:val="Style5"/>
        <w:spacing w:line="360" w:lineRule="auto"/>
        <w:ind w:right="1037"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Электрические аппараты: </w:t>
      </w:r>
      <w:r>
        <w:rPr>
          <w:rStyle w:val="FontStyle19"/>
          <w:sz w:val="28"/>
          <w:szCs w:val="28"/>
        </w:rPr>
        <w:t xml:space="preserve">учебник и практикум / под ред. П. А. Курбатова. - Москва: </w:t>
      </w:r>
      <w:proofErr w:type="spellStart"/>
      <w:r>
        <w:rPr>
          <w:rStyle w:val="FontStyle19"/>
          <w:sz w:val="28"/>
          <w:szCs w:val="28"/>
        </w:rPr>
        <w:t>Юрайт</w:t>
      </w:r>
      <w:proofErr w:type="spellEnd"/>
      <w:r>
        <w:rPr>
          <w:rStyle w:val="FontStyle19"/>
          <w:sz w:val="28"/>
          <w:szCs w:val="28"/>
        </w:rPr>
        <w:t>, 2018. - 247 с. - ISBN 978-5-9916-9715-6.</w:t>
      </w:r>
    </w:p>
    <w:p w:rsidR="004C12D1" w:rsidRDefault="00E743AB">
      <w:pPr>
        <w:pStyle w:val="Style4"/>
        <w:spacing w:line="360" w:lineRule="auto"/>
        <w:ind w:left="1066"/>
        <w:jc w:val="left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многочастного (многотомного) издания (ресурса)</w:t>
      </w:r>
    </w:p>
    <w:p w:rsidR="004C12D1" w:rsidRDefault="00E743AB">
      <w:pPr>
        <w:pStyle w:val="Style4"/>
        <w:spacing w:line="360" w:lineRule="auto"/>
        <w:ind w:left="2986"/>
        <w:jc w:val="left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отдельного тома</w:t>
      </w:r>
    </w:p>
    <w:p w:rsidR="004C12D1" w:rsidRDefault="00E743AB">
      <w:pPr>
        <w:pStyle w:val="Style14"/>
        <w:spacing w:line="360" w:lineRule="auto"/>
        <w:ind w:firstLine="567"/>
        <w:rPr>
          <w:rStyle w:val="FontStyle20"/>
          <w:sz w:val="28"/>
          <w:szCs w:val="28"/>
          <w:lang w:val="ru-RU"/>
        </w:rPr>
      </w:pPr>
      <w:r>
        <w:rPr>
          <w:rStyle w:val="FontStyle21"/>
          <w:sz w:val="28"/>
          <w:szCs w:val="28"/>
          <w:lang w:val="ru-RU"/>
        </w:rPr>
        <w:t xml:space="preserve">при составлении описания тома (выпуска, номера) под общим заглавием многочастного документа в качестве основного заглавия приводят общее заглавие многочастного документа, порядковый номер тома (выпуска, номера) и его частное заглавие (если оно имеется), </w:t>
      </w:r>
      <w:r>
        <w:rPr>
          <w:rStyle w:val="FontStyle20"/>
          <w:sz w:val="28"/>
          <w:szCs w:val="28"/>
          <w:lang w:val="ru-RU"/>
        </w:rPr>
        <w:t>разделяя их точками.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Любимова, З. В. </w:t>
      </w:r>
      <w:r>
        <w:rPr>
          <w:rStyle w:val="FontStyle19"/>
          <w:sz w:val="28"/>
          <w:szCs w:val="28"/>
        </w:rPr>
        <w:t xml:space="preserve">Возрастная анатомия и физиология. Учебник. В 2 т. Т. 1. Организм человека, его регуляторные и интегративные системы / З. В. Любимова, А. А. Никитина. - 2-е изд., </w:t>
      </w:r>
      <w:proofErr w:type="spellStart"/>
      <w:r>
        <w:rPr>
          <w:rStyle w:val="FontStyle19"/>
          <w:sz w:val="28"/>
          <w:szCs w:val="28"/>
        </w:rPr>
        <w:t>перераб</w:t>
      </w:r>
      <w:proofErr w:type="spellEnd"/>
      <w:r>
        <w:rPr>
          <w:rStyle w:val="FontStyle19"/>
          <w:sz w:val="28"/>
          <w:szCs w:val="28"/>
        </w:rPr>
        <w:t xml:space="preserve">. и доп. - Москва: </w:t>
      </w:r>
      <w:proofErr w:type="spellStart"/>
      <w:r>
        <w:rPr>
          <w:rStyle w:val="FontStyle19"/>
          <w:sz w:val="28"/>
          <w:szCs w:val="28"/>
        </w:rPr>
        <w:t>Юрайт</w:t>
      </w:r>
      <w:proofErr w:type="spellEnd"/>
      <w:r>
        <w:rPr>
          <w:rStyle w:val="FontStyle19"/>
          <w:sz w:val="28"/>
          <w:szCs w:val="28"/>
        </w:rPr>
        <w:t>, 2019.</w:t>
      </w:r>
    </w:p>
    <w:p w:rsidR="004C12D1" w:rsidRDefault="00E743AB">
      <w:pPr>
        <w:pStyle w:val="Style9"/>
        <w:tabs>
          <w:tab w:val="left" w:pos="216"/>
        </w:tabs>
        <w:spacing w:line="360" w:lineRule="auto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-</w:t>
      </w:r>
      <w:r>
        <w:rPr>
          <w:rStyle w:val="FontStyle19"/>
          <w:sz w:val="28"/>
          <w:szCs w:val="28"/>
          <w:lang w:val="ru-RU"/>
        </w:rPr>
        <w:tab/>
        <w:t xml:space="preserve">447 с. - </w:t>
      </w:r>
      <w:r>
        <w:rPr>
          <w:rStyle w:val="FontStyle19"/>
          <w:sz w:val="28"/>
          <w:szCs w:val="28"/>
        </w:rPr>
        <w:t>ISBN</w:t>
      </w:r>
      <w:r>
        <w:rPr>
          <w:rStyle w:val="FontStyle19"/>
          <w:sz w:val="28"/>
          <w:szCs w:val="28"/>
          <w:lang w:val="ru-RU"/>
        </w:rPr>
        <w:t xml:space="preserve"> 978-5-9916-2935-5.</w:t>
      </w:r>
    </w:p>
    <w:p w:rsidR="004C12D1" w:rsidRDefault="00E743AB">
      <w:pPr>
        <w:pStyle w:val="Style13"/>
        <w:ind w:left="3979"/>
        <w:rPr>
          <w:rStyle w:val="FontStyle20"/>
          <w:sz w:val="28"/>
          <w:szCs w:val="28"/>
        </w:rPr>
      </w:pPr>
      <w:r>
        <w:rPr>
          <w:rStyle w:val="FontStyle20"/>
          <w:sz w:val="28"/>
          <w:szCs w:val="28"/>
        </w:rPr>
        <w:t>или (электронный)</w:t>
      </w:r>
    </w:p>
    <w:p w:rsidR="004C12D1" w:rsidRDefault="00E743AB">
      <w:pPr>
        <w:pStyle w:val="Style5"/>
        <w:spacing w:line="360" w:lineRule="auto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Любимова, З. В. </w:t>
      </w:r>
      <w:r>
        <w:rPr>
          <w:rStyle w:val="FontStyle19"/>
          <w:sz w:val="28"/>
          <w:szCs w:val="28"/>
        </w:rPr>
        <w:t xml:space="preserve">Возрастная анатомия и физиология. Учебник. В 2 т. Т. 1. Организм человека, его регуляторные и интегративные системы / З. В. Любимова, А. А. Никитина. - 2-е изд., </w:t>
      </w:r>
      <w:proofErr w:type="spellStart"/>
      <w:r>
        <w:rPr>
          <w:rStyle w:val="FontStyle19"/>
          <w:sz w:val="28"/>
          <w:szCs w:val="28"/>
        </w:rPr>
        <w:t>перераб</w:t>
      </w:r>
      <w:proofErr w:type="spellEnd"/>
      <w:r>
        <w:rPr>
          <w:rStyle w:val="FontStyle19"/>
          <w:sz w:val="28"/>
          <w:szCs w:val="28"/>
        </w:rPr>
        <w:t xml:space="preserve">. и доп. - Москва: </w:t>
      </w:r>
      <w:proofErr w:type="spellStart"/>
      <w:r>
        <w:rPr>
          <w:rStyle w:val="FontStyle19"/>
          <w:sz w:val="28"/>
          <w:szCs w:val="28"/>
        </w:rPr>
        <w:t>Юрайт</w:t>
      </w:r>
      <w:proofErr w:type="spellEnd"/>
      <w:r>
        <w:rPr>
          <w:rStyle w:val="FontStyle19"/>
          <w:sz w:val="28"/>
          <w:szCs w:val="28"/>
        </w:rPr>
        <w:t>, 2019. -</w:t>
      </w:r>
      <w:r>
        <w:rPr>
          <w:rStyle w:val="FontStyle19"/>
          <w:sz w:val="28"/>
          <w:szCs w:val="28"/>
        </w:rPr>
        <w:tab/>
        <w:t xml:space="preserve">447 с. - ISBN 978-5-9916-2935-5. // ЭБС </w:t>
      </w:r>
      <w:proofErr w:type="spellStart"/>
      <w:r>
        <w:rPr>
          <w:rStyle w:val="FontStyle19"/>
          <w:sz w:val="28"/>
          <w:szCs w:val="28"/>
        </w:rPr>
        <w:t>Юрайт</w:t>
      </w:r>
      <w:proofErr w:type="spellEnd"/>
      <w:r>
        <w:rPr>
          <w:rStyle w:val="FontStyle19"/>
          <w:sz w:val="28"/>
          <w:szCs w:val="28"/>
        </w:rPr>
        <w:t xml:space="preserve">: [сайт]. - URL: </w:t>
      </w:r>
      <w:hyperlink r:id="rId17" w:history="1">
        <w:r>
          <w:rPr>
            <w:rStyle w:val="FontStyle19"/>
            <w:sz w:val="28"/>
            <w:szCs w:val="28"/>
          </w:rPr>
          <w:t xml:space="preserve">https://www.biblio-online.ru/bcode/425265 </w:t>
        </w:r>
      </w:hyperlink>
      <w:r>
        <w:rPr>
          <w:rStyle w:val="FontStyle19"/>
          <w:sz w:val="28"/>
          <w:szCs w:val="28"/>
        </w:rPr>
        <w:t>(дата обращения: 29.08.2019).</w:t>
      </w:r>
    </w:p>
    <w:p w:rsidR="004C12D1" w:rsidRDefault="004C12D1">
      <w:pPr>
        <w:pStyle w:val="Style5"/>
        <w:spacing w:line="360" w:lineRule="auto"/>
        <w:ind w:firstLine="686"/>
      </w:pPr>
    </w:p>
    <w:p w:rsidR="004C12D1" w:rsidRDefault="00E743AB">
      <w:pPr>
        <w:pStyle w:val="Style5"/>
        <w:spacing w:line="360" w:lineRule="auto"/>
        <w:ind w:firstLine="686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Растениеводство: </w:t>
      </w:r>
      <w:r>
        <w:rPr>
          <w:rStyle w:val="FontStyle19"/>
          <w:sz w:val="28"/>
          <w:szCs w:val="28"/>
        </w:rPr>
        <w:t xml:space="preserve">лабораторно-практические занятия. Учебное пособие. [В 2 т.]. Т. 1. Зерновые культуры / А. К. Фурсова, Д. И. Фурсов, В. Н. </w:t>
      </w:r>
      <w:proofErr w:type="spellStart"/>
      <w:r>
        <w:rPr>
          <w:rStyle w:val="FontStyle19"/>
          <w:sz w:val="28"/>
          <w:szCs w:val="28"/>
        </w:rPr>
        <w:t>Наумкин</w:t>
      </w:r>
      <w:proofErr w:type="spellEnd"/>
      <w:r>
        <w:rPr>
          <w:rStyle w:val="FontStyle19"/>
          <w:sz w:val="28"/>
          <w:szCs w:val="28"/>
        </w:rPr>
        <w:t>, Н. Д. Никулина. - Санкт-Петербург: Лань, 2013. - 432 с. - ISBN 978-5-81141521-2 // ЭБС Лань: [сайт]. - URL:</w:t>
      </w:r>
      <w:hyperlink r:id="rId18" w:history="1">
        <w:r>
          <w:rPr>
            <w:rStyle w:val="FontStyle19"/>
            <w:sz w:val="28"/>
            <w:szCs w:val="28"/>
          </w:rPr>
          <w:t xml:space="preserve"> https://e.lanbook.com/book/32824 </w:t>
        </w:r>
      </w:hyperlink>
      <w:r>
        <w:rPr>
          <w:rStyle w:val="FontStyle19"/>
          <w:sz w:val="28"/>
          <w:szCs w:val="28"/>
        </w:rPr>
        <w:t xml:space="preserve">(дата обращения: </w:t>
      </w:r>
      <w:r>
        <w:rPr>
          <w:rStyle w:val="FontStyle19"/>
          <w:sz w:val="28"/>
          <w:szCs w:val="28"/>
        </w:rPr>
        <w:lastRenderedPageBreak/>
        <w:t>29.08.2019).</w:t>
      </w:r>
    </w:p>
    <w:p w:rsidR="004C12D1" w:rsidRDefault="00E743AB">
      <w:pPr>
        <w:pStyle w:val="Style4"/>
        <w:spacing w:line="360" w:lineRule="auto"/>
        <w:ind w:left="3029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отдельной части</w:t>
      </w:r>
    </w:p>
    <w:p w:rsidR="004C12D1" w:rsidRDefault="00E743AB">
      <w:pPr>
        <w:pStyle w:val="Style5"/>
        <w:spacing w:line="360" w:lineRule="auto"/>
        <w:ind w:right="998" w:firstLine="567"/>
        <w:jc w:val="both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Малкова, Н. Н. </w:t>
      </w:r>
      <w:r>
        <w:rPr>
          <w:rStyle w:val="FontStyle19"/>
          <w:sz w:val="28"/>
          <w:szCs w:val="28"/>
        </w:rPr>
        <w:t xml:space="preserve">Биология с основами экологии. </w:t>
      </w:r>
      <w:proofErr w:type="gramStart"/>
      <w:r>
        <w:rPr>
          <w:rStyle w:val="FontStyle19"/>
          <w:sz w:val="28"/>
          <w:szCs w:val="28"/>
        </w:rPr>
        <w:t>Тестовые задания ч.].</w:t>
      </w:r>
      <w:proofErr w:type="gramEnd"/>
      <w:r>
        <w:rPr>
          <w:rStyle w:val="FontStyle19"/>
          <w:sz w:val="28"/>
          <w:szCs w:val="28"/>
        </w:rPr>
        <w:t xml:space="preserve"> Ч. 1 / Н. Н. Малкова. - Благовещенск: Изд-во </w:t>
      </w:r>
      <w:proofErr w:type="spellStart"/>
      <w:r>
        <w:rPr>
          <w:rStyle w:val="FontStyle19"/>
          <w:sz w:val="28"/>
          <w:szCs w:val="28"/>
        </w:rPr>
        <w:t>Дальневост</w:t>
      </w:r>
      <w:proofErr w:type="spellEnd"/>
      <w:r>
        <w:rPr>
          <w:rStyle w:val="FontStyle19"/>
          <w:sz w:val="28"/>
          <w:szCs w:val="28"/>
        </w:rPr>
        <w:t xml:space="preserve">. гос. </w:t>
      </w:r>
      <w:proofErr w:type="spellStart"/>
      <w:r>
        <w:rPr>
          <w:rStyle w:val="FontStyle19"/>
          <w:sz w:val="28"/>
          <w:szCs w:val="28"/>
        </w:rPr>
        <w:t>аграр</w:t>
      </w:r>
      <w:proofErr w:type="spellEnd"/>
      <w:r>
        <w:rPr>
          <w:rStyle w:val="FontStyle19"/>
          <w:sz w:val="28"/>
          <w:szCs w:val="28"/>
        </w:rPr>
        <w:t xml:space="preserve"> 2017. - 36 с.</w:t>
      </w:r>
    </w:p>
    <w:p w:rsidR="004C12D1" w:rsidRDefault="00E743AB">
      <w:pPr>
        <w:pStyle w:val="Style13"/>
        <w:ind w:left="3998" w:firstLine="567"/>
        <w:rPr>
          <w:rStyle w:val="FontStyle20"/>
          <w:sz w:val="28"/>
          <w:szCs w:val="28"/>
        </w:rPr>
      </w:pPr>
      <w:r>
        <w:rPr>
          <w:rStyle w:val="FontStyle20"/>
          <w:sz w:val="28"/>
          <w:szCs w:val="28"/>
        </w:rPr>
        <w:t>или (электронный)</w:t>
      </w:r>
    </w:p>
    <w:p w:rsidR="004C12D1" w:rsidRDefault="00E743AB">
      <w:pPr>
        <w:pStyle w:val="Style5"/>
        <w:spacing w:line="360" w:lineRule="auto"/>
        <w:ind w:right="998" w:firstLine="567"/>
        <w:jc w:val="both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Малкова, Н. Н. </w:t>
      </w:r>
      <w:r>
        <w:rPr>
          <w:rStyle w:val="FontStyle19"/>
          <w:sz w:val="28"/>
          <w:szCs w:val="28"/>
        </w:rPr>
        <w:t xml:space="preserve">Биология с основами экологии. </w:t>
      </w:r>
      <w:proofErr w:type="gramStart"/>
      <w:r>
        <w:rPr>
          <w:rStyle w:val="FontStyle19"/>
          <w:sz w:val="28"/>
          <w:szCs w:val="28"/>
        </w:rPr>
        <w:t>Тестовые задания ч.].</w:t>
      </w:r>
      <w:proofErr w:type="gramEnd"/>
      <w:r>
        <w:rPr>
          <w:rStyle w:val="FontStyle19"/>
          <w:sz w:val="28"/>
          <w:szCs w:val="28"/>
        </w:rPr>
        <w:t xml:space="preserve"> Ч. 1 / Н. Н. Малкова. - Благовещенск: Изд-во </w:t>
      </w:r>
      <w:proofErr w:type="spellStart"/>
      <w:r>
        <w:rPr>
          <w:rStyle w:val="FontStyle19"/>
          <w:sz w:val="28"/>
          <w:szCs w:val="28"/>
        </w:rPr>
        <w:t>Дальневост</w:t>
      </w:r>
      <w:proofErr w:type="spellEnd"/>
      <w:r>
        <w:rPr>
          <w:rStyle w:val="FontStyle19"/>
          <w:sz w:val="28"/>
          <w:szCs w:val="28"/>
        </w:rPr>
        <w:t xml:space="preserve">. гос. </w:t>
      </w:r>
      <w:proofErr w:type="spellStart"/>
      <w:r>
        <w:rPr>
          <w:rStyle w:val="FontStyle19"/>
          <w:sz w:val="28"/>
          <w:szCs w:val="28"/>
        </w:rPr>
        <w:t>аграр</w:t>
      </w:r>
      <w:proofErr w:type="spellEnd"/>
      <w:r>
        <w:rPr>
          <w:rStyle w:val="FontStyle19"/>
          <w:sz w:val="28"/>
          <w:szCs w:val="28"/>
        </w:rPr>
        <w:t xml:space="preserve"> 2017. - 36 с. // ЭБ </w:t>
      </w:r>
      <w:proofErr w:type="spellStart"/>
      <w:r>
        <w:rPr>
          <w:rStyle w:val="FontStyle19"/>
          <w:sz w:val="28"/>
          <w:szCs w:val="28"/>
        </w:rPr>
        <w:t>ДальГАУ</w:t>
      </w:r>
      <w:proofErr w:type="spellEnd"/>
      <w:r>
        <w:rPr>
          <w:rStyle w:val="FontStyle19"/>
          <w:sz w:val="28"/>
          <w:szCs w:val="28"/>
        </w:rPr>
        <w:t>: [сайт]. - URL:</w:t>
      </w:r>
    </w:p>
    <w:p w:rsidR="004C12D1" w:rsidRDefault="00204894">
      <w:pPr>
        <w:pStyle w:val="Style4"/>
        <w:spacing w:line="360" w:lineRule="auto"/>
        <w:ind w:right="1075" w:firstLine="567"/>
        <w:jc w:val="left"/>
        <w:rPr>
          <w:rStyle w:val="FontStyle19"/>
          <w:sz w:val="28"/>
          <w:szCs w:val="28"/>
          <w:lang w:val="ru-RU"/>
        </w:rPr>
      </w:pPr>
      <w:hyperlink r:id="rId19" w:history="1">
        <w:r w:rsidR="00E743AB">
          <w:rPr>
            <w:rStyle w:val="FontStyle19"/>
            <w:sz w:val="28"/>
            <w:szCs w:val="28"/>
          </w:rPr>
          <w:t>http</w:t>
        </w:r>
        <w:r w:rsidR="00E743AB">
          <w:rPr>
            <w:rStyle w:val="FontStyle19"/>
            <w:sz w:val="28"/>
            <w:szCs w:val="28"/>
            <w:lang w:val="ru-RU"/>
          </w:rPr>
          <w:t>://</w:t>
        </w:r>
        <w:proofErr w:type="spellStart"/>
        <w:r w:rsidR="00E743AB">
          <w:rPr>
            <w:rStyle w:val="FontStyle19"/>
            <w:sz w:val="28"/>
            <w:szCs w:val="28"/>
          </w:rPr>
          <w:t>irbis</w:t>
        </w:r>
        <w:proofErr w:type="spellEnd"/>
        <w:r w:rsidR="00E743AB">
          <w:rPr>
            <w:rStyle w:val="FontStyle19"/>
            <w:sz w:val="28"/>
            <w:szCs w:val="28"/>
            <w:lang w:val="ru-RU"/>
          </w:rPr>
          <w:t>.</w:t>
        </w:r>
        <w:proofErr w:type="spellStart"/>
        <w:r w:rsidR="00E743AB">
          <w:rPr>
            <w:rStyle w:val="FontStyle19"/>
            <w:sz w:val="28"/>
            <w:szCs w:val="28"/>
          </w:rPr>
          <w:t>dalgau</w:t>
        </w:r>
        <w:proofErr w:type="spellEnd"/>
        <w:r w:rsidR="00E743AB">
          <w:rPr>
            <w:rStyle w:val="FontStyle19"/>
            <w:sz w:val="28"/>
            <w:szCs w:val="28"/>
            <w:lang w:val="ru-RU"/>
          </w:rPr>
          <w:t>.</w:t>
        </w:r>
        <w:proofErr w:type="spellStart"/>
        <w:r w:rsidR="00E743AB">
          <w:rPr>
            <w:rStyle w:val="FontStyle19"/>
            <w:sz w:val="28"/>
            <w:szCs w:val="28"/>
          </w:rPr>
          <w:t>ru</w:t>
        </w:r>
        <w:proofErr w:type="spellEnd"/>
        <w:r w:rsidR="00E743AB">
          <w:rPr>
            <w:rStyle w:val="FontStyle19"/>
            <w:sz w:val="28"/>
            <w:szCs w:val="28"/>
            <w:lang w:val="ru-RU"/>
          </w:rPr>
          <w:t>/</w:t>
        </w:r>
        <w:r w:rsidR="00E743AB">
          <w:rPr>
            <w:rStyle w:val="FontStyle19"/>
            <w:sz w:val="28"/>
            <w:szCs w:val="28"/>
          </w:rPr>
          <w:t>Di</w:t>
        </w:r>
        <w:r w:rsidR="00E743AB">
          <w:rPr>
            <w:rStyle w:val="FontStyle19"/>
            <w:sz w:val="28"/>
            <w:szCs w:val="28"/>
            <w:lang w:val="ru-RU"/>
          </w:rPr>
          <w:t xml:space="preserve"> </w:t>
        </w:r>
        <w:proofErr w:type="spellStart"/>
        <w:r w:rsidR="00E743AB">
          <w:rPr>
            <w:rStyle w:val="FontStyle19"/>
            <w:sz w:val="28"/>
            <w:szCs w:val="28"/>
          </w:rPr>
          <w:t>gitalLibrary</w:t>
        </w:r>
        <w:proofErr w:type="spellEnd"/>
        <w:r w:rsidR="00E743AB">
          <w:rPr>
            <w:rStyle w:val="FontStyle19"/>
            <w:sz w:val="28"/>
            <w:szCs w:val="28"/>
            <w:lang w:val="ru-RU"/>
          </w:rPr>
          <w:t>/</w:t>
        </w:r>
        <w:r w:rsidR="00E743AB">
          <w:rPr>
            <w:rStyle w:val="FontStyle19"/>
            <w:sz w:val="28"/>
            <w:szCs w:val="28"/>
          </w:rPr>
          <w:t>UMM</w:t>
        </w:r>
        <w:r w:rsidR="00E743AB">
          <w:rPr>
            <w:rStyle w:val="FontStyle19"/>
            <w:sz w:val="28"/>
            <w:szCs w:val="28"/>
            <w:lang w:val="ru-RU"/>
          </w:rPr>
          <w:t xml:space="preserve"> </w:t>
        </w:r>
        <w:proofErr w:type="spellStart"/>
        <w:r w:rsidR="00E743AB">
          <w:rPr>
            <w:rStyle w:val="FontStyle19"/>
            <w:sz w:val="28"/>
            <w:szCs w:val="28"/>
          </w:rPr>
          <w:t>vo</w:t>
        </w:r>
        <w:proofErr w:type="spellEnd"/>
        <w:r w:rsidR="00E743AB">
          <w:rPr>
            <w:rStyle w:val="FontStyle19"/>
            <w:sz w:val="28"/>
            <w:szCs w:val="28"/>
            <w:lang w:val="ru-RU"/>
          </w:rPr>
          <w:t>/221.</w:t>
        </w:r>
        <w:r w:rsidR="00E743AB">
          <w:rPr>
            <w:rStyle w:val="FontStyle19"/>
            <w:sz w:val="28"/>
            <w:szCs w:val="28"/>
          </w:rPr>
          <w:t>pdf</w:t>
        </w:r>
      </w:hyperlink>
      <w:r w:rsidR="00E743AB">
        <w:rPr>
          <w:rStyle w:val="FontStyle19"/>
          <w:sz w:val="28"/>
          <w:szCs w:val="28"/>
          <w:lang w:val="ru-RU"/>
        </w:rPr>
        <w:t xml:space="preserve"> (дата обращения: 12.12.2019).</w:t>
      </w:r>
    </w:p>
    <w:p w:rsidR="004C12D1" w:rsidRDefault="00E743AB">
      <w:pPr>
        <w:pStyle w:val="Style4"/>
        <w:spacing w:line="360" w:lineRule="auto"/>
        <w:ind w:left="3538" w:hanging="3538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сборников научных трудов, материалов конференций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Инновации в пищевой промышленности: образование, наука, производство: </w:t>
      </w:r>
      <w:r>
        <w:rPr>
          <w:rStyle w:val="FontStyle19"/>
          <w:sz w:val="28"/>
          <w:szCs w:val="28"/>
        </w:rPr>
        <w:t xml:space="preserve">материалы 3-й </w:t>
      </w:r>
      <w:proofErr w:type="spellStart"/>
      <w:r>
        <w:rPr>
          <w:rStyle w:val="FontStyle19"/>
          <w:sz w:val="28"/>
          <w:szCs w:val="28"/>
        </w:rPr>
        <w:t>Всерос</w:t>
      </w:r>
      <w:proofErr w:type="spellEnd"/>
      <w:r>
        <w:rPr>
          <w:rStyle w:val="FontStyle19"/>
          <w:sz w:val="28"/>
          <w:szCs w:val="28"/>
        </w:rPr>
        <w:t>. науч</w:t>
      </w:r>
      <w:proofErr w:type="gramStart"/>
      <w:r>
        <w:rPr>
          <w:rStyle w:val="FontStyle19"/>
          <w:sz w:val="28"/>
          <w:szCs w:val="28"/>
        </w:rPr>
        <w:t>.-</w:t>
      </w:r>
      <w:proofErr w:type="spellStart"/>
      <w:proofErr w:type="gramEnd"/>
      <w:r>
        <w:rPr>
          <w:rStyle w:val="FontStyle19"/>
          <w:sz w:val="28"/>
          <w:szCs w:val="28"/>
        </w:rPr>
        <w:t>практ</w:t>
      </w:r>
      <w:proofErr w:type="spellEnd"/>
      <w:r>
        <w:rPr>
          <w:rStyle w:val="FontStyle19"/>
          <w:sz w:val="28"/>
          <w:szCs w:val="28"/>
        </w:rPr>
        <w:t xml:space="preserve">. </w:t>
      </w:r>
      <w:proofErr w:type="spellStart"/>
      <w:r>
        <w:rPr>
          <w:rStyle w:val="FontStyle19"/>
          <w:sz w:val="28"/>
          <w:szCs w:val="28"/>
        </w:rPr>
        <w:t>конф</w:t>
      </w:r>
      <w:proofErr w:type="spellEnd"/>
      <w:r>
        <w:rPr>
          <w:rStyle w:val="FontStyle19"/>
          <w:sz w:val="28"/>
          <w:szCs w:val="28"/>
        </w:rPr>
        <w:t xml:space="preserve">. (Благовещенск, 20 февраля 2018 г.). - Благовещенск: Изд-во </w:t>
      </w:r>
      <w:proofErr w:type="gramStart"/>
      <w:r>
        <w:rPr>
          <w:rStyle w:val="FontStyle19"/>
          <w:sz w:val="28"/>
          <w:szCs w:val="28"/>
        </w:rPr>
        <w:t>Дальневосточного</w:t>
      </w:r>
      <w:proofErr w:type="gramEnd"/>
      <w:r>
        <w:rPr>
          <w:rStyle w:val="FontStyle19"/>
          <w:sz w:val="28"/>
          <w:szCs w:val="28"/>
        </w:rPr>
        <w:t xml:space="preserve"> ГАУ, 2018. - 235 с. - ISBN 978-5-9642-0409-1.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Проблемы зоотехнии, ветеринарии и биологии животных на Дальнем Востоке. </w:t>
      </w:r>
      <w:r>
        <w:rPr>
          <w:rStyle w:val="FontStyle19"/>
          <w:sz w:val="28"/>
          <w:szCs w:val="28"/>
        </w:rPr>
        <w:t xml:space="preserve">Сб. науч. тр. </w:t>
      </w:r>
      <w:proofErr w:type="spellStart"/>
      <w:r>
        <w:rPr>
          <w:rStyle w:val="FontStyle19"/>
          <w:sz w:val="28"/>
          <w:szCs w:val="28"/>
        </w:rPr>
        <w:t>Вып</w:t>
      </w:r>
      <w:proofErr w:type="spellEnd"/>
      <w:r>
        <w:rPr>
          <w:rStyle w:val="FontStyle19"/>
          <w:sz w:val="28"/>
          <w:szCs w:val="28"/>
        </w:rPr>
        <w:t xml:space="preserve">. 25 / отв. ред. В. А. </w:t>
      </w:r>
      <w:proofErr w:type="spellStart"/>
      <w:r>
        <w:rPr>
          <w:rStyle w:val="FontStyle19"/>
          <w:sz w:val="28"/>
          <w:szCs w:val="28"/>
        </w:rPr>
        <w:t>Гогулов</w:t>
      </w:r>
      <w:proofErr w:type="spellEnd"/>
      <w:r>
        <w:rPr>
          <w:rStyle w:val="FontStyle19"/>
          <w:sz w:val="28"/>
          <w:szCs w:val="28"/>
        </w:rPr>
        <w:t xml:space="preserve">. - Благовещенск: Изд-во </w:t>
      </w:r>
      <w:proofErr w:type="spellStart"/>
      <w:r>
        <w:rPr>
          <w:rStyle w:val="FontStyle19"/>
          <w:sz w:val="28"/>
          <w:szCs w:val="28"/>
        </w:rPr>
        <w:t>Дальневост</w:t>
      </w:r>
      <w:proofErr w:type="spellEnd"/>
      <w:r>
        <w:rPr>
          <w:rStyle w:val="FontStyle19"/>
          <w:sz w:val="28"/>
          <w:szCs w:val="28"/>
        </w:rPr>
        <w:t xml:space="preserve">. гос. </w:t>
      </w:r>
      <w:proofErr w:type="spellStart"/>
      <w:r>
        <w:rPr>
          <w:rStyle w:val="FontStyle19"/>
          <w:sz w:val="28"/>
          <w:szCs w:val="28"/>
        </w:rPr>
        <w:t>аграр</w:t>
      </w:r>
      <w:proofErr w:type="spellEnd"/>
      <w:r>
        <w:rPr>
          <w:rStyle w:val="FontStyle19"/>
          <w:sz w:val="28"/>
          <w:szCs w:val="28"/>
        </w:rPr>
        <w:t>. ун-та, 2018. - 129 с. - ISBN 978-5-9642-0424-4.</w:t>
      </w:r>
    </w:p>
    <w:p w:rsidR="004C12D1" w:rsidRDefault="00E743AB">
      <w:pPr>
        <w:pStyle w:val="Style4"/>
        <w:spacing w:line="360" w:lineRule="auto"/>
        <w:ind w:left="1949"/>
        <w:jc w:val="left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законодательных материалов</w:t>
      </w:r>
    </w:p>
    <w:p w:rsidR="004C12D1" w:rsidRDefault="00E743AB">
      <w:pPr>
        <w:pStyle w:val="Style6"/>
        <w:spacing w:line="360" w:lineRule="auto"/>
        <w:ind w:firstLine="567"/>
        <w:rPr>
          <w:rStyle w:val="FontStyle20"/>
          <w:sz w:val="28"/>
          <w:szCs w:val="28"/>
          <w:lang w:val="ru-RU"/>
        </w:rPr>
      </w:pPr>
      <w:proofErr w:type="gramStart"/>
      <w:r>
        <w:rPr>
          <w:rStyle w:val="FontStyle21"/>
          <w:sz w:val="28"/>
          <w:szCs w:val="28"/>
          <w:lang w:val="ru-RU"/>
        </w:rPr>
        <w:t xml:space="preserve">При включении в список литературы законодательных материалов (законы РФ, постановления Правительства, кодексы и т.д.), стандартов, нормативно-технической документации (ГОСТы, СНиПы, СанПиНы, </w:t>
      </w:r>
      <w:proofErr w:type="spellStart"/>
      <w:r>
        <w:rPr>
          <w:rStyle w:val="FontStyle21"/>
          <w:sz w:val="28"/>
          <w:szCs w:val="28"/>
          <w:lang w:val="ru-RU"/>
        </w:rPr>
        <w:t>ЕНиРы</w:t>
      </w:r>
      <w:proofErr w:type="spellEnd"/>
      <w:r>
        <w:rPr>
          <w:rStyle w:val="FontStyle21"/>
          <w:sz w:val="28"/>
          <w:szCs w:val="28"/>
          <w:lang w:val="ru-RU"/>
        </w:rPr>
        <w:t xml:space="preserve">, </w:t>
      </w:r>
      <w:proofErr w:type="spellStart"/>
      <w:r>
        <w:rPr>
          <w:rStyle w:val="FontStyle21"/>
          <w:sz w:val="28"/>
          <w:szCs w:val="28"/>
          <w:lang w:val="ru-RU"/>
        </w:rPr>
        <w:t>ТЕРы</w:t>
      </w:r>
      <w:proofErr w:type="spellEnd"/>
      <w:r>
        <w:rPr>
          <w:rStyle w:val="FontStyle21"/>
          <w:sz w:val="28"/>
          <w:szCs w:val="28"/>
          <w:lang w:val="ru-RU"/>
        </w:rPr>
        <w:t xml:space="preserve"> и т.д.) </w:t>
      </w:r>
      <w:r>
        <w:rPr>
          <w:rStyle w:val="FontStyle20"/>
          <w:sz w:val="28"/>
          <w:szCs w:val="28"/>
          <w:lang w:val="ru-RU"/>
        </w:rPr>
        <w:t>необходимо проверить их статус (действующий).</w:t>
      </w:r>
      <w:proofErr w:type="gramEnd"/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Земельный кодекс Российской Федерации: </w:t>
      </w:r>
      <w:r>
        <w:rPr>
          <w:rStyle w:val="FontStyle19"/>
          <w:sz w:val="28"/>
          <w:szCs w:val="28"/>
        </w:rPr>
        <w:t>Федеральный закон от 25.10.2001 № 136-ФЗ (ред. от 02.08.2019) // Собрание законодательства Российской Федерации. - 2001. - № 44. - ст. 4147, 1448.</w:t>
      </w:r>
    </w:p>
    <w:p w:rsidR="004C12D1" w:rsidRDefault="00E743AB">
      <w:pPr>
        <w:pStyle w:val="Style13"/>
        <w:ind w:left="4003"/>
        <w:rPr>
          <w:rStyle w:val="FontStyle20"/>
          <w:sz w:val="28"/>
          <w:szCs w:val="28"/>
        </w:rPr>
      </w:pPr>
      <w:r>
        <w:rPr>
          <w:rStyle w:val="FontStyle20"/>
          <w:sz w:val="28"/>
          <w:szCs w:val="28"/>
        </w:rPr>
        <w:t>или (электронный)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Земельный кодекс Российской Федерации: </w:t>
      </w:r>
      <w:r>
        <w:rPr>
          <w:rStyle w:val="FontStyle19"/>
          <w:sz w:val="28"/>
          <w:szCs w:val="28"/>
        </w:rPr>
        <w:t xml:space="preserve">Федеральный закон от 25.10.2001 № 136-ФЗ (ред. от 02.08.2019) // </w:t>
      </w:r>
      <w:proofErr w:type="spellStart"/>
      <w:r>
        <w:rPr>
          <w:rStyle w:val="FontStyle19"/>
          <w:sz w:val="28"/>
          <w:szCs w:val="28"/>
        </w:rPr>
        <w:t>КонсультантПлюс</w:t>
      </w:r>
      <w:proofErr w:type="spellEnd"/>
      <w:r>
        <w:rPr>
          <w:rStyle w:val="FontStyle19"/>
          <w:sz w:val="28"/>
          <w:szCs w:val="28"/>
        </w:rPr>
        <w:t xml:space="preserve">: [сайт]. - URL: </w:t>
      </w:r>
      <w:hyperlink r:id="rId20" w:history="1">
        <w:r>
          <w:rPr>
            <w:rStyle w:val="FontStyle19"/>
            <w:sz w:val="28"/>
            <w:szCs w:val="28"/>
          </w:rPr>
          <w:t xml:space="preserve">http://www.consultant.ru/document/Cons </w:t>
        </w:r>
        <w:proofErr w:type="spellStart"/>
        <w:r>
          <w:rPr>
            <w:rStyle w:val="FontStyle19"/>
            <w:sz w:val="28"/>
            <w:szCs w:val="28"/>
          </w:rPr>
          <w:t>doc</w:t>
        </w:r>
        <w:proofErr w:type="spellEnd"/>
        <w:r>
          <w:rPr>
            <w:rStyle w:val="FontStyle19"/>
            <w:sz w:val="28"/>
            <w:szCs w:val="28"/>
          </w:rPr>
          <w:t xml:space="preserve"> LAW 33773/ </w:t>
        </w:r>
      </w:hyperlink>
      <w:r>
        <w:rPr>
          <w:rStyle w:val="FontStyle19"/>
          <w:sz w:val="28"/>
          <w:szCs w:val="28"/>
        </w:rPr>
        <w:t xml:space="preserve">(дата обращения: </w:t>
      </w:r>
      <w:r>
        <w:rPr>
          <w:rStyle w:val="FontStyle19"/>
          <w:sz w:val="28"/>
          <w:szCs w:val="28"/>
        </w:rPr>
        <w:lastRenderedPageBreak/>
        <w:t>28.09.2019).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Об образовании в Российской Федерации: </w:t>
      </w:r>
      <w:r>
        <w:rPr>
          <w:rStyle w:val="FontStyle19"/>
          <w:sz w:val="28"/>
          <w:szCs w:val="28"/>
        </w:rPr>
        <w:t xml:space="preserve">Федеральный закон от 29.12.2012 № 273-ФЗ: с изм. на 26 июля 2019 г. // </w:t>
      </w:r>
      <w:proofErr w:type="spellStart"/>
      <w:r>
        <w:rPr>
          <w:rStyle w:val="FontStyle19"/>
          <w:sz w:val="28"/>
          <w:szCs w:val="28"/>
        </w:rPr>
        <w:t>Техэксперт</w:t>
      </w:r>
      <w:proofErr w:type="spellEnd"/>
      <w:r>
        <w:rPr>
          <w:rStyle w:val="FontStyle19"/>
          <w:sz w:val="28"/>
          <w:szCs w:val="28"/>
        </w:rPr>
        <w:t xml:space="preserve">: [сайт]. - URL: </w:t>
      </w:r>
      <w:hyperlink r:id="rId21" w:history="1">
        <w:r>
          <w:rPr>
            <w:rStyle w:val="FontStyle19"/>
            <w:sz w:val="28"/>
            <w:szCs w:val="28"/>
          </w:rPr>
          <w:t xml:space="preserve">http://docs.cntd.ru/document/zakon-rf-ob-obrazovanii-v-rossiiskoi-federacii </w:t>
        </w:r>
      </w:hyperlink>
      <w:r>
        <w:rPr>
          <w:rStyle w:val="FontStyle19"/>
          <w:sz w:val="28"/>
          <w:szCs w:val="28"/>
        </w:rPr>
        <w:t>(дата обращения: 28.09.2019).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О противопожарном режиме (вместе с «Правилами противопожарного режима в Российской Федерации»): </w:t>
      </w:r>
      <w:r>
        <w:rPr>
          <w:rStyle w:val="FontStyle19"/>
          <w:sz w:val="28"/>
          <w:szCs w:val="28"/>
        </w:rPr>
        <w:t xml:space="preserve">Постановление Правительства РФ от 25.04.2012 № 390 // </w:t>
      </w:r>
      <w:proofErr w:type="spellStart"/>
      <w:r>
        <w:rPr>
          <w:rStyle w:val="FontStyle19"/>
          <w:sz w:val="28"/>
          <w:szCs w:val="28"/>
        </w:rPr>
        <w:t>Техэксперт</w:t>
      </w:r>
      <w:proofErr w:type="spellEnd"/>
      <w:r>
        <w:rPr>
          <w:rStyle w:val="FontStyle19"/>
          <w:sz w:val="28"/>
          <w:szCs w:val="28"/>
        </w:rPr>
        <w:t xml:space="preserve">: [сайт]. - URL: </w:t>
      </w:r>
      <w:hyperlink r:id="rId22" w:history="1">
        <w:r>
          <w:rPr>
            <w:rStyle w:val="FontStyle19"/>
            <w:sz w:val="28"/>
            <w:szCs w:val="28"/>
          </w:rPr>
          <w:t>http://docs.cntd.ru/document/902344800</w:t>
        </w:r>
      </w:hyperlink>
      <w:r>
        <w:rPr>
          <w:rStyle w:val="FontStyle19"/>
          <w:sz w:val="28"/>
          <w:szCs w:val="28"/>
        </w:rPr>
        <w:t xml:space="preserve"> (дата обращения: 10.06.2019).</w:t>
      </w:r>
    </w:p>
    <w:p w:rsidR="004C12D1" w:rsidRDefault="00E743AB">
      <w:pPr>
        <w:pStyle w:val="Style4"/>
        <w:spacing w:line="360" w:lineRule="auto"/>
        <w:ind w:left="3394" w:hanging="3394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стандартов, нормативно-технической документации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ГОСТ 33980-2016. </w:t>
      </w:r>
      <w:r>
        <w:rPr>
          <w:rStyle w:val="FontStyle19"/>
          <w:sz w:val="28"/>
          <w:szCs w:val="28"/>
        </w:rPr>
        <w:t xml:space="preserve">Продукция </w:t>
      </w:r>
      <w:proofErr w:type="gramStart"/>
      <w:r>
        <w:rPr>
          <w:rStyle w:val="FontStyle19"/>
          <w:sz w:val="28"/>
          <w:szCs w:val="28"/>
        </w:rPr>
        <w:t>органического</w:t>
      </w:r>
      <w:proofErr w:type="gramEnd"/>
      <w:r>
        <w:rPr>
          <w:rStyle w:val="FontStyle19"/>
          <w:sz w:val="28"/>
          <w:szCs w:val="28"/>
        </w:rPr>
        <w:t xml:space="preserve"> производства. Правила производства, переработки, маркировки и реализации (с Поправкой). - Москва: </w:t>
      </w:r>
      <w:proofErr w:type="spellStart"/>
      <w:r>
        <w:rPr>
          <w:rStyle w:val="FontStyle19"/>
          <w:sz w:val="28"/>
          <w:szCs w:val="28"/>
        </w:rPr>
        <w:t>Стандартинформ</w:t>
      </w:r>
      <w:proofErr w:type="spellEnd"/>
      <w:r>
        <w:rPr>
          <w:rStyle w:val="FontStyle19"/>
          <w:sz w:val="28"/>
          <w:szCs w:val="28"/>
        </w:rPr>
        <w:t>, 2016. - 85 с.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ГОСТ </w:t>
      </w:r>
      <w:proofErr w:type="gramStart"/>
      <w:r>
        <w:rPr>
          <w:rStyle w:val="FontStyle18"/>
          <w:sz w:val="28"/>
          <w:szCs w:val="28"/>
        </w:rPr>
        <w:t>Р</w:t>
      </w:r>
      <w:proofErr w:type="gramEnd"/>
      <w:r>
        <w:rPr>
          <w:rStyle w:val="FontStyle18"/>
          <w:sz w:val="28"/>
          <w:szCs w:val="28"/>
        </w:rPr>
        <w:t xml:space="preserve"> 58090-2018. </w:t>
      </w:r>
      <w:r>
        <w:rPr>
          <w:rStyle w:val="FontStyle19"/>
          <w:sz w:val="28"/>
          <w:szCs w:val="28"/>
        </w:rPr>
        <w:t xml:space="preserve">Клиническое обследование непродуктивных животных. Общие требования. - Москва: </w:t>
      </w:r>
      <w:proofErr w:type="spellStart"/>
      <w:r>
        <w:rPr>
          <w:rStyle w:val="FontStyle19"/>
          <w:sz w:val="28"/>
          <w:szCs w:val="28"/>
        </w:rPr>
        <w:t>Стандартинформ</w:t>
      </w:r>
      <w:proofErr w:type="spellEnd"/>
      <w:r>
        <w:rPr>
          <w:rStyle w:val="FontStyle19"/>
          <w:sz w:val="28"/>
          <w:szCs w:val="28"/>
        </w:rPr>
        <w:t>, 2018. - 12 с.</w:t>
      </w:r>
    </w:p>
    <w:p w:rsidR="004C12D1" w:rsidRDefault="00E743AB">
      <w:pPr>
        <w:pStyle w:val="Style13"/>
        <w:ind w:left="715"/>
        <w:rPr>
          <w:rStyle w:val="FontStyle20"/>
          <w:sz w:val="28"/>
          <w:szCs w:val="28"/>
        </w:rPr>
      </w:pPr>
      <w:r>
        <w:rPr>
          <w:rStyle w:val="FontStyle20"/>
          <w:sz w:val="28"/>
          <w:szCs w:val="28"/>
        </w:rPr>
        <w:t>или (электронный)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ГОСТ </w:t>
      </w:r>
      <w:proofErr w:type="gramStart"/>
      <w:r>
        <w:rPr>
          <w:rStyle w:val="FontStyle18"/>
          <w:sz w:val="28"/>
          <w:szCs w:val="28"/>
        </w:rPr>
        <w:t>Р</w:t>
      </w:r>
      <w:proofErr w:type="gramEnd"/>
      <w:r>
        <w:rPr>
          <w:rStyle w:val="FontStyle18"/>
          <w:sz w:val="28"/>
          <w:szCs w:val="28"/>
        </w:rPr>
        <w:t xml:space="preserve"> ИСО 1999-2017. </w:t>
      </w:r>
      <w:r>
        <w:rPr>
          <w:rStyle w:val="FontStyle19"/>
          <w:sz w:val="28"/>
          <w:szCs w:val="28"/>
        </w:rPr>
        <w:t xml:space="preserve">Акустика. Оценка потери слуха вследствие воздействия шума. - // </w:t>
      </w:r>
      <w:proofErr w:type="spellStart"/>
      <w:r>
        <w:rPr>
          <w:rStyle w:val="FontStyle19"/>
          <w:sz w:val="28"/>
          <w:szCs w:val="28"/>
        </w:rPr>
        <w:t>Техэксперт</w:t>
      </w:r>
      <w:proofErr w:type="spellEnd"/>
      <w:r>
        <w:rPr>
          <w:rStyle w:val="FontStyle19"/>
          <w:sz w:val="28"/>
          <w:szCs w:val="28"/>
        </w:rPr>
        <w:t xml:space="preserve">: [сайт]. - URL: </w:t>
      </w:r>
      <w:hyperlink r:id="rId23" w:history="1">
        <w:r>
          <w:rPr>
            <w:rStyle w:val="FontStyle19"/>
            <w:sz w:val="28"/>
            <w:szCs w:val="28"/>
          </w:rPr>
          <w:t xml:space="preserve">http://docs.cntd.ru/document/1200157242 </w:t>
        </w:r>
      </w:hyperlink>
      <w:r>
        <w:rPr>
          <w:rStyle w:val="FontStyle19"/>
          <w:sz w:val="28"/>
          <w:szCs w:val="28"/>
        </w:rPr>
        <w:t>(дата обращения: 29.08.2019).</w:t>
      </w:r>
    </w:p>
    <w:p w:rsidR="004C12D1" w:rsidRDefault="00E743AB">
      <w:pPr>
        <w:pStyle w:val="Style5"/>
        <w:spacing w:line="360" w:lineRule="auto"/>
        <w:ind w:right="1075"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СНиП 23-03-2003. </w:t>
      </w:r>
      <w:r>
        <w:rPr>
          <w:rStyle w:val="FontStyle19"/>
          <w:sz w:val="28"/>
          <w:szCs w:val="28"/>
        </w:rPr>
        <w:t xml:space="preserve">Защита от шума // </w:t>
      </w:r>
      <w:proofErr w:type="spellStart"/>
      <w:r>
        <w:rPr>
          <w:rStyle w:val="FontStyle19"/>
          <w:sz w:val="28"/>
          <w:szCs w:val="28"/>
        </w:rPr>
        <w:t>Техэксперт</w:t>
      </w:r>
      <w:proofErr w:type="spellEnd"/>
      <w:r>
        <w:rPr>
          <w:rStyle w:val="FontStyle19"/>
          <w:sz w:val="28"/>
          <w:szCs w:val="28"/>
        </w:rPr>
        <w:t xml:space="preserve">: [сайт]. - URL: </w:t>
      </w:r>
      <w:hyperlink r:id="rId24" w:history="1">
        <w:r>
          <w:rPr>
            <w:rStyle w:val="FontStyle19"/>
            <w:sz w:val="28"/>
            <w:szCs w:val="28"/>
          </w:rPr>
          <w:t xml:space="preserve">http://docs.cntd.ru/document/1200035251 </w:t>
        </w:r>
      </w:hyperlink>
      <w:r>
        <w:rPr>
          <w:rStyle w:val="FontStyle19"/>
          <w:sz w:val="28"/>
          <w:szCs w:val="28"/>
        </w:rPr>
        <w:t>(дата обращения: 28.08.2019).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СП 48.13330.2011. </w:t>
      </w:r>
      <w:r>
        <w:rPr>
          <w:rStyle w:val="FontStyle19"/>
          <w:sz w:val="28"/>
          <w:szCs w:val="28"/>
        </w:rPr>
        <w:t xml:space="preserve">Организация строительства. Актуализированная редакция СНиП 12-01-2004 (с Изменением № 1): утв. Приказ Минстроя России от 26.08.2016 № 597 // </w:t>
      </w:r>
      <w:proofErr w:type="spellStart"/>
      <w:r>
        <w:rPr>
          <w:rStyle w:val="FontStyle19"/>
          <w:sz w:val="28"/>
          <w:szCs w:val="28"/>
        </w:rPr>
        <w:t>Техэксперт</w:t>
      </w:r>
      <w:proofErr w:type="spellEnd"/>
      <w:r>
        <w:rPr>
          <w:rStyle w:val="FontStyle19"/>
          <w:sz w:val="28"/>
          <w:szCs w:val="28"/>
        </w:rPr>
        <w:t xml:space="preserve">: [сайт]. - URL: </w:t>
      </w:r>
      <w:hyperlink r:id="rId25" w:history="1">
        <w:r>
          <w:rPr>
            <w:rStyle w:val="FontStyle19"/>
            <w:sz w:val="28"/>
            <w:szCs w:val="28"/>
          </w:rPr>
          <w:t xml:space="preserve">http://docs.cntd.ru/document/1200084098 </w:t>
        </w:r>
      </w:hyperlink>
      <w:r>
        <w:rPr>
          <w:rStyle w:val="FontStyle19"/>
          <w:sz w:val="28"/>
          <w:szCs w:val="28"/>
        </w:rPr>
        <w:t>(дата обращения: 12.03.2019).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proofErr w:type="spellStart"/>
      <w:r>
        <w:rPr>
          <w:rStyle w:val="FontStyle18"/>
          <w:sz w:val="28"/>
          <w:szCs w:val="28"/>
        </w:rPr>
        <w:t>ЕНиР</w:t>
      </w:r>
      <w:proofErr w:type="spellEnd"/>
      <w:r>
        <w:rPr>
          <w:rStyle w:val="FontStyle18"/>
          <w:sz w:val="28"/>
          <w:szCs w:val="28"/>
        </w:rPr>
        <w:t xml:space="preserve"> Сборник</w:t>
      </w:r>
      <w:proofErr w:type="gramStart"/>
      <w:r>
        <w:rPr>
          <w:rStyle w:val="FontStyle18"/>
          <w:sz w:val="28"/>
          <w:szCs w:val="28"/>
        </w:rPr>
        <w:t xml:space="preserve"> Е</w:t>
      </w:r>
      <w:proofErr w:type="gramEnd"/>
      <w:r>
        <w:rPr>
          <w:rStyle w:val="FontStyle18"/>
          <w:sz w:val="28"/>
          <w:szCs w:val="28"/>
        </w:rPr>
        <w:t xml:space="preserve"> 1: </w:t>
      </w:r>
      <w:proofErr w:type="gramStart"/>
      <w:r>
        <w:rPr>
          <w:rStyle w:val="FontStyle19"/>
          <w:sz w:val="28"/>
          <w:szCs w:val="28"/>
        </w:rPr>
        <w:t>Внутрипостроечные транспортные работы // Библиотека нормативной документации: [сайт].</w:t>
      </w:r>
      <w:proofErr w:type="gramEnd"/>
      <w:r>
        <w:rPr>
          <w:rStyle w:val="FontStyle19"/>
          <w:sz w:val="28"/>
          <w:szCs w:val="28"/>
        </w:rPr>
        <w:t xml:space="preserve"> - URL: </w:t>
      </w:r>
      <w:hyperlink r:id="rId26" w:history="1">
        <w:r>
          <w:rPr>
            <w:rStyle w:val="FontStyle19"/>
            <w:sz w:val="28"/>
            <w:szCs w:val="28"/>
          </w:rPr>
          <w:t>https://files.stroyinf.ru/Data2/1/4294854/4294854152.pdf</w:t>
        </w:r>
      </w:hyperlink>
      <w:r>
        <w:rPr>
          <w:rStyle w:val="FontStyle19"/>
          <w:sz w:val="28"/>
          <w:szCs w:val="28"/>
        </w:rPr>
        <w:t xml:space="preserve"> (дата обращения: 08.04.2019).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СанПиН 2.2.1/2.1.1.1278-03. </w:t>
      </w:r>
      <w:r>
        <w:rPr>
          <w:rStyle w:val="FontStyle19"/>
          <w:sz w:val="28"/>
          <w:szCs w:val="28"/>
        </w:rPr>
        <w:t xml:space="preserve">Гигиенические требования к естественному, </w:t>
      </w:r>
      <w:r>
        <w:rPr>
          <w:rStyle w:val="FontStyle19"/>
          <w:sz w:val="28"/>
          <w:szCs w:val="28"/>
        </w:rPr>
        <w:lastRenderedPageBreak/>
        <w:t xml:space="preserve">искусственному и совмещенному освещению жилых и общественных зданий: с изм. от 15 марта 2010 г. // </w:t>
      </w:r>
      <w:proofErr w:type="spellStart"/>
      <w:r>
        <w:rPr>
          <w:rStyle w:val="FontStyle19"/>
          <w:sz w:val="28"/>
          <w:szCs w:val="28"/>
        </w:rPr>
        <w:t>Меганорм</w:t>
      </w:r>
      <w:proofErr w:type="spellEnd"/>
      <w:r>
        <w:rPr>
          <w:rStyle w:val="FontStyle19"/>
          <w:sz w:val="28"/>
          <w:szCs w:val="28"/>
        </w:rPr>
        <w:t xml:space="preserve">: [сайт]. - URL: </w:t>
      </w:r>
      <w:hyperlink r:id="rId27" w:history="1">
        <w:r>
          <w:rPr>
            <w:rStyle w:val="FontStyle19"/>
            <w:sz w:val="28"/>
            <w:szCs w:val="28"/>
          </w:rPr>
          <w:t xml:space="preserve">https://meganorm.ru/Data2/1/4294844/4294844923.htm </w:t>
        </w:r>
      </w:hyperlink>
      <w:r>
        <w:rPr>
          <w:rStyle w:val="FontStyle19"/>
          <w:sz w:val="28"/>
          <w:szCs w:val="28"/>
        </w:rPr>
        <w:t>(дата обращения: 28.08.2019).</w:t>
      </w:r>
    </w:p>
    <w:p w:rsidR="004C12D1" w:rsidRDefault="00E743AB">
      <w:pPr>
        <w:pStyle w:val="Style4"/>
        <w:spacing w:line="360" w:lineRule="auto"/>
        <w:ind w:left="2458"/>
        <w:jc w:val="left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патентных документов</w:t>
      </w:r>
    </w:p>
    <w:p w:rsidR="004C12D1" w:rsidRDefault="00E743AB">
      <w:pPr>
        <w:pStyle w:val="Style6"/>
        <w:spacing w:line="360" w:lineRule="auto"/>
        <w:ind w:firstLine="567"/>
        <w:rPr>
          <w:rStyle w:val="FontStyle21"/>
          <w:sz w:val="28"/>
          <w:szCs w:val="28"/>
          <w:lang w:val="ru-RU"/>
        </w:rPr>
      </w:pPr>
      <w:r>
        <w:rPr>
          <w:rStyle w:val="FontStyle21"/>
          <w:sz w:val="28"/>
          <w:szCs w:val="28"/>
          <w:lang w:val="ru-RU"/>
        </w:rPr>
        <w:t xml:space="preserve">Если в список литературы включается патентный документ, то необходимо проверить его на сайте Федерального института промышленной собственности (ФИПС) с целью уточнения соответствия </w:t>
      </w:r>
      <w:proofErr w:type="gramStart"/>
      <w:r>
        <w:rPr>
          <w:rStyle w:val="FontStyle21"/>
          <w:sz w:val="28"/>
          <w:szCs w:val="28"/>
          <w:lang w:val="ru-RU"/>
        </w:rPr>
        <w:t>приводимых</w:t>
      </w:r>
      <w:proofErr w:type="gramEnd"/>
      <w:r>
        <w:rPr>
          <w:rStyle w:val="FontStyle21"/>
          <w:sz w:val="28"/>
          <w:szCs w:val="28"/>
          <w:lang w:val="ru-RU"/>
        </w:rPr>
        <w:t xml:space="preserve"> данных: название патента, номер патентного документа и заявки, дату подачи заявки и дату публикации. В описании патентных документов обязательно приводят данные о номере заявки </w:t>
      </w:r>
      <w:proofErr w:type="gramStart"/>
      <w:r>
        <w:rPr>
          <w:rStyle w:val="FontStyle21"/>
          <w:sz w:val="28"/>
          <w:szCs w:val="28"/>
          <w:lang w:val="ru-RU"/>
        </w:rPr>
        <w:t>и</w:t>
      </w:r>
      <w:proofErr w:type="gramEnd"/>
      <w:r>
        <w:rPr>
          <w:rStyle w:val="FontStyle21"/>
          <w:sz w:val="28"/>
          <w:szCs w:val="28"/>
          <w:lang w:val="ru-RU"/>
        </w:rPr>
        <w:t xml:space="preserve"> о дате публикации.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Патент № 2659082. </w:t>
      </w:r>
      <w:r>
        <w:rPr>
          <w:rStyle w:val="FontStyle19"/>
          <w:sz w:val="28"/>
          <w:szCs w:val="28"/>
        </w:rPr>
        <w:t xml:space="preserve">Способ приготовления теста для производства кекса: </w:t>
      </w:r>
      <w:r>
        <w:rPr>
          <w:rStyle w:val="FontStyle18"/>
          <w:sz w:val="28"/>
          <w:szCs w:val="28"/>
        </w:rPr>
        <w:t xml:space="preserve">№ 2017126001: </w:t>
      </w:r>
      <w:proofErr w:type="spellStart"/>
      <w:r>
        <w:rPr>
          <w:rStyle w:val="FontStyle18"/>
          <w:sz w:val="28"/>
          <w:szCs w:val="28"/>
        </w:rPr>
        <w:t>заявл</w:t>
      </w:r>
      <w:proofErr w:type="spellEnd"/>
      <w:r>
        <w:rPr>
          <w:rStyle w:val="FontStyle18"/>
          <w:sz w:val="28"/>
          <w:szCs w:val="28"/>
        </w:rPr>
        <w:t xml:space="preserve">. 19.07.2017: </w:t>
      </w:r>
      <w:proofErr w:type="spellStart"/>
      <w:r>
        <w:rPr>
          <w:rStyle w:val="FontStyle18"/>
          <w:sz w:val="28"/>
          <w:szCs w:val="28"/>
        </w:rPr>
        <w:t>опубл</w:t>
      </w:r>
      <w:proofErr w:type="spellEnd"/>
      <w:r>
        <w:rPr>
          <w:rStyle w:val="FontStyle18"/>
          <w:sz w:val="28"/>
          <w:szCs w:val="28"/>
        </w:rPr>
        <w:t xml:space="preserve">. 28.06.2018 </w:t>
      </w:r>
      <w:r>
        <w:rPr>
          <w:rStyle w:val="FontStyle19"/>
          <w:sz w:val="28"/>
          <w:szCs w:val="28"/>
        </w:rPr>
        <w:t xml:space="preserve">/ К. С. Иванова, Е. А. </w:t>
      </w:r>
      <w:proofErr w:type="spellStart"/>
      <w:r>
        <w:rPr>
          <w:rStyle w:val="FontStyle19"/>
          <w:sz w:val="28"/>
          <w:szCs w:val="28"/>
        </w:rPr>
        <w:t>Гартованная</w:t>
      </w:r>
      <w:proofErr w:type="spellEnd"/>
      <w:proofErr w:type="gramStart"/>
      <w:r>
        <w:rPr>
          <w:rStyle w:val="FontStyle19"/>
          <w:sz w:val="28"/>
          <w:szCs w:val="28"/>
        </w:rPr>
        <w:t xml:space="preserve"> ;</w:t>
      </w:r>
      <w:proofErr w:type="gramEnd"/>
      <w:r>
        <w:rPr>
          <w:rStyle w:val="FontStyle19"/>
          <w:sz w:val="28"/>
          <w:szCs w:val="28"/>
        </w:rPr>
        <w:t xml:space="preserve"> заявитель, патентообладатель </w:t>
      </w:r>
      <w:proofErr w:type="spellStart"/>
      <w:r>
        <w:rPr>
          <w:rStyle w:val="FontStyle19"/>
          <w:sz w:val="28"/>
          <w:szCs w:val="28"/>
        </w:rPr>
        <w:t>Дальневост</w:t>
      </w:r>
      <w:proofErr w:type="spellEnd"/>
      <w:r>
        <w:rPr>
          <w:rStyle w:val="FontStyle19"/>
          <w:sz w:val="28"/>
          <w:szCs w:val="28"/>
        </w:rPr>
        <w:t xml:space="preserve">. гос. </w:t>
      </w:r>
      <w:proofErr w:type="spellStart"/>
      <w:r>
        <w:rPr>
          <w:rStyle w:val="FontStyle19"/>
          <w:sz w:val="28"/>
          <w:szCs w:val="28"/>
        </w:rPr>
        <w:t>аграр</w:t>
      </w:r>
      <w:proofErr w:type="spellEnd"/>
      <w:r>
        <w:rPr>
          <w:rStyle w:val="FontStyle19"/>
          <w:sz w:val="28"/>
          <w:szCs w:val="28"/>
        </w:rPr>
        <w:t>. ун-т. - 3 с.</w:t>
      </w:r>
    </w:p>
    <w:p w:rsidR="004C12D1" w:rsidRDefault="00E743AB">
      <w:pPr>
        <w:pStyle w:val="Style13"/>
        <w:ind w:left="3979"/>
        <w:rPr>
          <w:rStyle w:val="FontStyle20"/>
          <w:sz w:val="28"/>
          <w:szCs w:val="28"/>
        </w:rPr>
      </w:pPr>
      <w:r>
        <w:rPr>
          <w:rStyle w:val="FontStyle20"/>
          <w:sz w:val="28"/>
          <w:szCs w:val="28"/>
        </w:rPr>
        <w:t>или (электронный)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Патент № 188613. </w:t>
      </w:r>
      <w:r>
        <w:rPr>
          <w:rStyle w:val="FontStyle19"/>
          <w:sz w:val="28"/>
          <w:szCs w:val="28"/>
        </w:rPr>
        <w:t>Корректор-</w:t>
      </w:r>
      <w:proofErr w:type="spellStart"/>
      <w:r>
        <w:rPr>
          <w:rStyle w:val="FontStyle19"/>
          <w:sz w:val="28"/>
          <w:szCs w:val="28"/>
        </w:rPr>
        <w:t>догружатель</w:t>
      </w:r>
      <w:proofErr w:type="spellEnd"/>
      <w:r>
        <w:rPr>
          <w:rStyle w:val="FontStyle19"/>
          <w:sz w:val="28"/>
          <w:szCs w:val="28"/>
        </w:rPr>
        <w:t xml:space="preserve"> ходовой системы транспортного агрегата: № 2018130157: </w:t>
      </w:r>
      <w:proofErr w:type="spellStart"/>
      <w:r>
        <w:rPr>
          <w:rStyle w:val="FontStyle19"/>
          <w:sz w:val="28"/>
          <w:szCs w:val="28"/>
        </w:rPr>
        <w:t>заявл</w:t>
      </w:r>
      <w:proofErr w:type="spellEnd"/>
      <w:r>
        <w:rPr>
          <w:rStyle w:val="FontStyle19"/>
          <w:sz w:val="28"/>
          <w:szCs w:val="28"/>
        </w:rPr>
        <w:t xml:space="preserve">. 20.08.2018: </w:t>
      </w:r>
      <w:proofErr w:type="spellStart"/>
      <w:r>
        <w:rPr>
          <w:rStyle w:val="FontStyle19"/>
          <w:sz w:val="28"/>
          <w:szCs w:val="28"/>
        </w:rPr>
        <w:t>опубл</w:t>
      </w:r>
      <w:proofErr w:type="spellEnd"/>
      <w:r>
        <w:rPr>
          <w:rStyle w:val="FontStyle19"/>
          <w:sz w:val="28"/>
          <w:szCs w:val="28"/>
        </w:rPr>
        <w:t xml:space="preserve">. 17.04.2019 / Е. Е. Кузнецов, С. В. Щитов, З. Ф. </w:t>
      </w:r>
      <w:proofErr w:type="spellStart"/>
      <w:r>
        <w:rPr>
          <w:rStyle w:val="FontStyle19"/>
          <w:sz w:val="28"/>
          <w:szCs w:val="28"/>
        </w:rPr>
        <w:t>Кривуца</w:t>
      </w:r>
      <w:proofErr w:type="spellEnd"/>
      <w:r>
        <w:rPr>
          <w:rStyle w:val="FontStyle19"/>
          <w:sz w:val="28"/>
          <w:szCs w:val="28"/>
        </w:rPr>
        <w:t xml:space="preserve"> [и др.]</w:t>
      </w:r>
      <w:proofErr w:type="gramStart"/>
      <w:r>
        <w:rPr>
          <w:rStyle w:val="FontStyle19"/>
          <w:sz w:val="28"/>
          <w:szCs w:val="28"/>
        </w:rPr>
        <w:t xml:space="preserve"> ;</w:t>
      </w:r>
      <w:proofErr w:type="gramEnd"/>
      <w:r>
        <w:rPr>
          <w:rStyle w:val="FontStyle19"/>
          <w:sz w:val="28"/>
          <w:szCs w:val="28"/>
        </w:rPr>
        <w:t xml:space="preserve"> заявитель, </w:t>
      </w:r>
      <w:proofErr w:type="spellStart"/>
      <w:r>
        <w:rPr>
          <w:rStyle w:val="FontStyle19"/>
          <w:sz w:val="28"/>
          <w:szCs w:val="28"/>
        </w:rPr>
        <w:t>патентобладатель</w:t>
      </w:r>
      <w:proofErr w:type="spellEnd"/>
      <w:r>
        <w:rPr>
          <w:rStyle w:val="FontStyle19"/>
          <w:sz w:val="28"/>
          <w:szCs w:val="28"/>
        </w:rPr>
        <w:t xml:space="preserve"> </w:t>
      </w:r>
      <w:proofErr w:type="spellStart"/>
      <w:r>
        <w:rPr>
          <w:rStyle w:val="FontStyle19"/>
          <w:sz w:val="28"/>
          <w:szCs w:val="28"/>
        </w:rPr>
        <w:t>Дальневост</w:t>
      </w:r>
      <w:proofErr w:type="spellEnd"/>
      <w:r>
        <w:rPr>
          <w:rStyle w:val="FontStyle19"/>
          <w:sz w:val="28"/>
          <w:szCs w:val="28"/>
        </w:rPr>
        <w:t xml:space="preserve">. гос. </w:t>
      </w:r>
      <w:proofErr w:type="spellStart"/>
      <w:r>
        <w:rPr>
          <w:rStyle w:val="FontStyle19"/>
          <w:sz w:val="28"/>
          <w:szCs w:val="28"/>
        </w:rPr>
        <w:t>аграр</w:t>
      </w:r>
      <w:proofErr w:type="spellEnd"/>
      <w:r>
        <w:rPr>
          <w:rStyle w:val="FontStyle19"/>
          <w:sz w:val="28"/>
          <w:szCs w:val="28"/>
        </w:rPr>
        <w:t xml:space="preserve">. ун-т. - </w:t>
      </w:r>
      <w:r>
        <w:rPr>
          <w:rStyle w:val="FontStyle21"/>
          <w:sz w:val="28"/>
          <w:szCs w:val="28"/>
        </w:rPr>
        <w:t xml:space="preserve">Электронная копия доступна на сайте Федерального института промышленной собственности </w:t>
      </w:r>
      <w:r>
        <w:rPr>
          <w:rStyle w:val="FontStyle19"/>
          <w:sz w:val="28"/>
          <w:szCs w:val="28"/>
        </w:rPr>
        <w:t>// ФИПС: [сайт]. - URL:</w:t>
      </w:r>
      <w:hyperlink r:id="rId28" w:history="1">
        <w:r>
          <w:rPr>
            <w:rStyle w:val="FontStyle19"/>
            <w:sz w:val="28"/>
            <w:szCs w:val="28"/>
          </w:rPr>
          <w:t xml:space="preserve"> http://www1.fips.ru/registers-doc-</w:t>
        </w:r>
      </w:hyperlink>
      <w:hyperlink r:id="rId29" w:history="1">
        <w:r>
          <w:rPr>
            <w:rStyle w:val="FontStyle19"/>
            <w:sz w:val="28"/>
            <w:szCs w:val="28"/>
          </w:rPr>
          <w:t xml:space="preserve">view/fips </w:t>
        </w:r>
        <w:proofErr w:type="spellStart"/>
        <w:r>
          <w:rPr>
            <w:rStyle w:val="FontStyle19"/>
            <w:sz w:val="28"/>
            <w:szCs w:val="28"/>
          </w:rPr>
          <w:t>servlet?DB</w:t>
        </w:r>
        <w:proofErr w:type="spellEnd"/>
        <w:r>
          <w:rPr>
            <w:rStyle w:val="FontStyle19"/>
            <w:sz w:val="28"/>
            <w:szCs w:val="28"/>
          </w:rPr>
          <w:t>=</w:t>
        </w:r>
        <w:proofErr w:type="spellStart"/>
        <w:r>
          <w:rPr>
            <w:rStyle w:val="FontStyle19"/>
            <w:sz w:val="28"/>
            <w:szCs w:val="28"/>
          </w:rPr>
          <w:t>RUPM&amp;DocNumber</w:t>
        </w:r>
        <w:proofErr w:type="spellEnd"/>
        <w:r>
          <w:rPr>
            <w:rStyle w:val="FontStyle19"/>
            <w:sz w:val="28"/>
            <w:szCs w:val="28"/>
          </w:rPr>
          <w:t>= 188613&amp;TypeFile=</w:t>
        </w:r>
        <w:proofErr w:type="spellStart"/>
        <w:r>
          <w:rPr>
            <w:rStyle w:val="FontStyle19"/>
            <w:sz w:val="28"/>
            <w:szCs w:val="28"/>
          </w:rPr>
          <w:t>html</w:t>
        </w:r>
        <w:proofErr w:type="spellEnd"/>
        <w:r>
          <w:rPr>
            <w:rStyle w:val="FontStyle19"/>
            <w:sz w:val="28"/>
            <w:szCs w:val="28"/>
          </w:rPr>
          <w:t xml:space="preserve"> </w:t>
        </w:r>
      </w:hyperlink>
      <w:r>
        <w:rPr>
          <w:rStyle w:val="FontStyle19"/>
          <w:sz w:val="28"/>
          <w:szCs w:val="28"/>
        </w:rPr>
        <w:t>(дата обращения: 28.08.2019).</w:t>
      </w:r>
    </w:p>
    <w:p w:rsidR="004C12D1" w:rsidRDefault="00E743AB">
      <w:pPr>
        <w:pStyle w:val="Style8"/>
        <w:spacing w:line="360" w:lineRule="auto"/>
        <w:ind w:left="1742" w:firstLine="0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депонированных научных работ</w:t>
      </w:r>
    </w:p>
    <w:p w:rsidR="004C12D1" w:rsidRDefault="00E743AB">
      <w:pPr>
        <w:pStyle w:val="Style6"/>
        <w:spacing w:line="360" w:lineRule="auto"/>
        <w:ind w:right="1555" w:firstLine="567"/>
        <w:rPr>
          <w:rStyle w:val="FontStyle21"/>
          <w:sz w:val="28"/>
          <w:szCs w:val="28"/>
          <w:lang w:val="ru-RU"/>
        </w:rPr>
      </w:pPr>
      <w:r>
        <w:rPr>
          <w:rStyle w:val="FontStyle21"/>
          <w:sz w:val="28"/>
          <w:szCs w:val="28"/>
          <w:lang w:val="ru-RU"/>
        </w:rPr>
        <w:t>Для депонированных документов приводят данные о месте депонирования.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Щитов, С. В. </w:t>
      </w:r>
      <w:r>
        <w:rPr>
          <w:rStyle w:val="FontStyle19"/>
          <w:sz w:val="28"/>
          <w:szCs w:val="28"/>
        </w:rPr>
        <w:t xml:space="preserve">Влияние естественно-производственных условий на эффективность использования уборочной техники / С. В. Щитов, Н. П. </w:t>
      </w:r>
      <w:proofErr w:type="spellStart"/>
      <w:r>
        <w:rPr>
          <w:rStyle w:val="FontStyle19"/>
          <w:sz w:val="28"/>
          <w:szCs w:val="28"/>
        </w:rPr>
        <w:t>Кидяева</w:t>
      </w:r>
      <w:proofErr w:type="spellEnd"/>
      <w:proofErr w:type="gramStart"/>
      <w:r>
        <w:rPr>
          <w:rStyle w:val="FontStyle19"/>
          <w:sz w:val="28"/>
          <w:szCs w:val="28"/>
        </w:rPr>
        <w:t xml:space="preserve"> ;</w:t>
      </w:r>
      <w:proofErr w:type="gramEnd"/>
      <w:r>
        <w:rPr>
          <w:rStyle w:val="FontStyle19"/>
          <w:sz w:val="28"/>
          <w:szCs w:val="28"/>
        </w:rPr>
        <w:t xml:space="preserve"> </w:t>
      </w:r>
      <w:proofErr w:type="spellStart"/>
      <w:r>
        <w:rPr>
          <w:rStyle w:val="FontStyle19"/>
          <w:sz w:val="28"/>
          <w:szCs w:val="28"/>
        </w:rPr>
        <w:t>Дальневост</w:t>
      </w:r>
      <w:proofErr w:type="spellEnd"/>
      <w:r>
        <w:rPr>
          <w:rStyle w:val="FontStyle19"/>
          <w:sz w:val="28"/>
          <w:szCs w:val="28"/>
        </w:rPr>
        <w:t xml:space="preserve">. гос. </w:t>
      </w:r>
      <w:proofErr w:type="spellStart"/>
      <w:r>
        <w:rPr>
          <w:rStyle w:val="FontStyle19"/>
          <w:sz w:val="28"/>
          <w:szCs w:val="28"/>
        </w:rPr>
        <w:t>аграр</w:t>
      </w:r>
      <w:proofErr w:type="spellEnd"/>
      <w:r>
        <w:rPr>
          <w:rStyle w:val="FontStyle19"/>
          <w:sz w:val="28"/>
          <w:szCs w:val="28"/>
        </w:rPr>
        <w:t xml:space="preserve">. ун-т. - Москва, 2013. - 8 с. - </w:t>
      </w:r>
      <w:proofErr w:type="spellStart"/>
      <w:r>
        <w:rPr>
          <w:rStyle w:val="FontStyle19"/>
          <w:sz w:val="28"/>
          <w:szCs w:val="28"/>
        </w:rPr>
        <w:t>Деп</w:t>
      </w:r>
      <w:proofErr w:type="spellEnd"/>
      <w:r>
        <w:rPr>
          <w:rStyle w:val="FontStyle19"/>
          <w:sz w:val="28"/>
          <w:szCs w:val="28"/>
        </w:rPr>
        <w:t xml:space="preserve">. в </w:t>
      </w:r>
      <w:proofErr w:type="spellStart"/>
      <w:r>
        <w:rPr>
          <w:rStyle w:val="FontStyle19"/>
          <w:sz w:val="28"/>
          <w:szCs w:val="28"/>
        </w:rPr>
        <w:t>ЦНИиТЭИ</w:t>
      </w:r>
      <w:proofErr w:type="spellEnd"/>
      <w:r>
        <w:rPr>
          <w:rStyle w:val="FontStyle19"/>
          <w:sz w:val="28"/>
          <w:szCs w:val="28"/>
        </w:rPr>
        <w:t xml:space="preserve"> РАСХН ВНИИЭСХ 26.11.2013, № 15/19884.</w:t>
      </w:r>
    </w:p>
    <w:p w:rsidR="004C12D1" w:rsidRDefault="00E743AB">
      <w:pPr>
        <w:pStyle w:val="Style8"/>
        <w:spacing w:line="360" w:lineRule="auto"/>
        <w:ind w:left="974" w:hanging="974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неопубликованных документов</w:t>
      </w:r>
    </w:p>
    <w:p w:rsidR="004C12D1" w:rsidRDefault="00E743AB">
      <w:pPr>
        <w:pStyle w:val="Style8"/>
        <w:spacing w:line="360" w:lineRule="auto"/>
        <w:ind w:left="974" w:hanging="974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lastRenderedPageBreak/>
        <w:t>Описание диссертации и автореферата диссертации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proofErr w:type="spellStart"/>
      <w:r>
        <w:rPr>
          <w:rStyle w:val="FontStyle18"/>
          <w:sz w:val="28"/>
          <w:szCs w:val="28"/>
        </w:rPr>
        <w:t>Демко</w:t>
      </w:r>
      <w:proofErr w:type="spellEnd"/>
      <w:r>
        <w:rPr>
          <w:rStyle w:val="FontStyle18"/>
          <w:sz w:val="28"/>
          <w:szCs w:val="28"/>
        </w:rPr>
        <w:t xml:space="preserve">, А. Н. </w:t>
      </w:r>
      <w:r>
        <w:rPr>
          <w:rStyle w:val="FontStyle19"/>
          <w:sz w:val="28"/>
          <w:szCs w:val="28"/>
        </w:rPr>
        <w:t xml:space="preserve">Повышение эффективности использования почвообрабатывающего агрегата на базе колёсного трактора класса 1,4 в технологии и </w:t>
      </w:r>
      <w:proofErr w:type="spellStart"/>
      <w:r>
        <w:rPr>
          <w:rStyle w:val="FontStyle19"/>
          <w:sz w:val="28"/>
          <w:szCs w:val="28"/>
        </w:rPr>
        <w:t>биологизированного</w:t>
      </w:r>
      <w:proofErr w:type="spellEnd"/>
      <w:r>
        <w:rPr>
          <w:rStyle w:val="FontStyle19"/>
          <w:sz w:val="28"/>
          <w:szCs w:val="28"/>
        </w:rPr>
        <w:t xml:space="preserve"> земледелия: </w:t>
      </w:r>
      <w:proofErr w:type="spellStart"/>
      <w:r>
        <w:rPr>
          <w:rStyle w:val="FontStyle19"/>
          <w:sz w:val="28"/>
          <w:szCs w:val="28"/>
        </w:rPr>
        <w:t>дис</w:t>
      </w:r>
      <w:proofErr w:type="spellEnd"/>
      <w:r>
        <w:rPr>
          <w:rStyle w:val="FontStyle19"/>
          <w:sz w:val="28"/>
          <w:szCs w:val="28"/>
        </w:rPr>
        <w:t xml:space="preserve">. на </w:t>
      </w:r>
      <w:proofErr w:type="spellStart"/>
      <w:r>
        <w:rPr>
          <w:rStyle w:val="FontStyle19"/>
          <w:sz w:val="28"/>
          <w:szCs w:val="28"/>
        </w:rPr>
        <w:t>соиск</w:t>
      </w:r>
      <w:proofErr w:type="spellEnd"/>
      <w:r>
        <w:rPr>
          <w:rStyle w:val="FontStyle19"/>
          <w:sz w:val="28"/>
          <w:szCs w:val="28"/>
        </w:rPr>
        <w:t>. учен</w:t>
      </w:r>
      <w:proofErr w:type="gramStart"/>
      <w:r>
        <w:rPr>
          <w:rStyle w:val="FontStyle19"/>
          <w:sz w:val="28"/>
          <w:szCs w:val="28"/>
        </w:rPr>
        <w:t>.</w:t>
      </w:r>
      <w:proofErr w:type="gramEnd"/>
      <w:r>
        <w:rPr>
          <w:rStyle w:val="FontStyle19"/>
          <w:sz w:val="28"/>
          <w:szCs w:val="28"/>
        </w:rPr>
        <w:t xml:space="preserve"> </w:t>
      </w:r>
      <w:proofErr w:type="gramStart"/>
      <w:r>
        <w:rPr>
          <w:rStyle w:val="FontStyle19"/>
          <w:sz w:val="28"/>
          <w:szCs w:val="28"/>
        </w:rPr>
        <w:t>с</w:t>
      </w:r>
      <w:proofErr w:type="gramEnd"/>
      <w:r>
        <w:rPr>
          <w:rStyle w:val="FontStyle19"/>
          <w:sz w:val="28"/>
          <w:szCs w:val="28"/>
        </w:rPr>
        <w:t xml:space="preserve">теп. канд. </w:t>
      </w:r>
      <w:proofErr w:type="spellStart"/>
      <w:r>
        <w:rPr>
          <w:rStyle w:val="FontStyle19"/>
          <w:sz w:val="28"/>
          <w:szCs w:val="28"/>
        </w:rPr>
        <w:t>техн</w:t>
      </w:r>
      <w:proofErr w:type="spellEnd"/>
      <w:r>
        <w:rPr>
          <w:rStyle w:val="FontStyle19"/>
          <w:sz w:val="28"/>
          <w:szCs w:val="28"/>
        </w:rPr>
        <w:t xml:space="preserve">. наук: 05.20.01 / </w:t>
      </w:r>
      <w:proofErr w:type="spellStart"/>
      <w:r>
        <w:rPr>
          <w:rStyle w:val="FontStyle19"/>
          <w:sz w:val="28"/>
          <w:szCs w:val="28"/>
        </w:rPr>
        <w:t>Демко</w:t>
      </w:r>
      <w:proofErr w:type="spellEnd"/>
      <w:r>
        <w:rPr>
          <w:rStyle w:val="FontStyle19"/>
          <w:sz w:val="28"/>
          <w:szCs w:val="28"/>
        </w:rPr>
        <w:t xml:space="preserve"> Александр Николаевич; </w:t>
      </w:r>
      <w:proofErr w:type="spellStart"/>
      <w:r>
        <w:rPr>
          <w:rStyle w:val="FontStyle19"/>
          <w:sz w:val="28"/>
          <w:szCs w:val="28"/>
        </w:rPr>
        <w:t>Дальневост</w:t>
      </w:r>
      <w:proofErr w:type="spellEnd"/>
      <w:r>
        <w:rPr>
          <w:rStyle w:val="FontStyle19"/>
          <w:sz w:val="28"/>
          <w:szCs w:val="28"/>
        </w:rPr>
        <w:t xml:space="preserve">. гос. </w:t>
      </w:r>
      <w:proofErr w:type="spellStart"/>
      <w:r>
        <w:rPr>
          <w:rStyle w:val="FontStyle19"/>
          <w:sz w:val="28"/>
          <w:szCs w:val="28"/>
        </w:rPr>
        <w:t>аграр</w:t>
      </w:r>
      <w:proofErr w:type="spellEnd"/>
      <w:r>
        <w:rPr>
          <w:rStyle w:val="FontStyle19"/>
          <w:sz w:val="28"/>
          <w:szCs w:val="28"/>
        </w:rPr>
        <w:t>. ун-т. - Благовещенск, 2019. - 160 с.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proofErr w:type="spellStart"/>
      <w:r>
        <w:rPr>
          <w:rStyle w:val="FontStyle18"/>
          <w:sz w:val="28"/>
          <w:szCs w:val="28"/>
        </w:rPr>
        <w:t>Демко</w:t>
      </w:r>
      <w:proofErr w:type="spellEnd"/>
      <w:r>
        <w:rPr>
          <w:rStyle w:val="FontStyle18"/>
          <w:sz w:val="28"/>
          <w:szCs w:val="28"/>
        </w:rPr>
        <w:t xml:space="preserve">, А. Н. </w:t>
      </w:r>
      <w:r>
        <w:rPr>
          <w:rStyle w:val="FontStyle19"/>
          <w:sz w:val="28"/>
          <w:szCs w:val="28"/>
        </w:rPr>
        <w:t xml:space="preserve">Повышение эффективности использования почвообрабатывающего агрегата на базе колёсного трактора класса 1,4 в технологии и </w:t>
      </w:r>
      <w:proofErr w:type="spellStart"/>
      <w:r>
        <w:rPr>
          <w:rStyle w:val="FontStyle19"/>
          <w:sz w:val="28"/>
          <w:szCs w:val="28"/>
        </w:rPr>
        <w:t>биологизированного</w:t>
      </w:r>
      <w:proofErr w:type="spellEnd"/>
      <w:r>
        <w:rPr>
          <w:rStyle w:val="FontStyle19"/>
          <w:sz w:val="28"/>
          <w:szCs w:val="28"/>
        </w:rPr>
        <w:t xml:space="preserve"> земледелия: </w:t>
      </w:r>
      <w:proofErr w:type="spellStart"/>
      <w:r>
        <w:rPr>
          <w:rStyle w:val="FontStyle19"/>
          <w:sz w:val="28"/>
          <w:szCs w:val="28"/>
        </w:rPr>
        <w:t>автореф</w:t>
      </w:r>
      <w:proofErr w:type="spellEnd"/>
      <w:r>
        <w:rPr>
          <w:rStyle w:val="FontStyle19"/>
          <w:sz w:val="28"/>
          <w:szCs w:val="28"/>
        </w:rPr>
        <w:t xml:space="preserve">. </w:t>
      </w:r>
      <w:proofErr w:type="spellStart"/>
      <w:r>
        <w:rPr>
          <w:rStyle w:val="FontStyle19"/>
          <w:sz w:val="28"/>
          <w:szCs w:val="28"/>
        </w:rPr>
        <w:t>дис</w:t>
      </w:r>
      <w:proofErr w:type="spellEnd"/>
      <w:r>
        <w:rPr>
          <w:rStyle w:val="FontStyle19"/>
          <w:sz w:val="28"/>
          <w:szCs w:val="28"/>
        </w:rPr>
        <w:t xml:space="preserve">. на </w:t>
      </w:r>
      <w:proofErr w:type="spellStart"/>
      <w:r>
        <w:rPr>
          <w:rStyle w:val="FontStyle19"/>
          <w:sz w:val="28"/>
          <w:szCs w:val="28"/>
        </w:rPr>
        <w:t>соиск</w:t>
      </w:r>
      <w:proofErr w:type="spellEnd"/>
      <w:r>
        <w:rPr>
          <w:rStyle w:val="FontStyle19"/>
          <w:sz w:val="28"/>
          <w:szCs w:val="28"/>
        </w:rPr>
        <w:t>. учен</w:t>
      </w:r>
      <w:proofErr w:type="gramStart"/>
      <w:r>
        <w:rPr>
          <w:rStyle w:val="FontStyle19"/>
          <w:sz w:val="28"/>
          <w:szCs w:val="28"/>
        </w:rPr>
        <w:t>.</w:t>
      </w:r>
      <w:proofErr w:type="gramEnd"/>
      <w:r>
        <w:rPr>
          <w:rStyle w:val="FontStyle19"/>
          <w:sz w:val="28"/>
          <w:szCs w:val="28"/>
        </w:rPr>
        <w:t xml:space="preserve"> </w:t>
      </w:r>
      <w:proofErr w:type="gramStart"/>
      <w:r>
        <w:rPr>
          <w:rStyle w:val="FontStyle19"/>
          <w:sz w:val="28"/>
          <w:szCs w:val="28"/>
        </w:rPr>
        <w:t>с</w:t>
      </w:r>
      <w:proofErr w:type="gramEnd"/>
      <w:r>
        <w:rPr>
          <w:rStyle w:val="FontStyle19"/>
          <w:sz w:val="28"/>
          <w:szCs w:val="28"/>
        </w:rPr>
        <w:t xml:space="preserve">теп. канд. </w:t>
      </w:r>
      <w:proofErr w:type="spellStart"/>
      <w:r>
        <w:rPr>
          <w:rStyle w:val="FontStyle19"/>
          <w:sz w:val="28"/>
          <w:szCs w:val="28"/>
        </w:rPr>
        <w:t>техн</w:t>
      </w:r>
      <w:proofErr w:type="spellEnd"/>
      <w:r>
        <w:rPr>
          <w:rStyle w:val="FontStyle19"/>
          <w:sz w:val="28"/>
          <w:szCs w:val="28"/>
        </w:rPr>
        <w:t xml:space="preserve">. наук: 05.20.01 / </w:t>
      </w:r>
      <w:proofErr w:type="spellStart"/>
      <w:r>
        <w:rPr>
          <w:rStyle w:val="FontStyle19"/>
          <w:sz w:val="28"/>
          <w:szCs w:val="28"/>
        </w:rPr>
        <w:t>Демко</w:t>
      </w:r>
      <w:proofErr w:type="spellEnd"/>
      <w:r>
        <w:rPr>
          <w:rStyle w:val="FontStyle19"/>
          <w:sz w:val="28"/>
          <w:szCs w:val="28"/>
        </w:rPr>
        <w:t xml:space="preserve"> Александр Николаевич; </w:t>
      </w:r>
      <w:proofErr w:type="spellStart"/>
      <w:r>
        <w:rPr>
          <w:rStyle w:val="FontStyle19"/>
          <w:sz w:val="28"/>
          <w:szCs w:val="28"/>
        </w:rPr>
        <w:t>Дальневост</w:t>
      </w:r>
      <w:proofErr w:type="spellEnd"/>
      <w:r>
        <w:rPr>
          <w:rStyle w:val="FontStyle19"/>
          <w:sz w:val="28"/>
          <w:szCs w:val="28"/>
        </w:rPr>
        <w:t xml:space="preserve">. гос. </w:t>
      </w:r>
      <w:proofErr w:type="spellStart"/>
      <w:r>
        <w:rPr>
          <w:rStyle w:val="FontStyle19"/>
          <w:sz w:val="28"/>
          <w:szCs w:val="28"/>
        </w:rPr>
        <w:t>аграр</w:t>
      </w:r>
      <w:proofErr w:type="spellEnd"/>
      <w:r>
        <w:rPr>
          <w:rStyle w:val="FontStyle19"/>
          <w:sz w:val="28"/>
          <w:szCs w:val="28"/>
        </w:rPr>
        <w:t>. ун-т. - Благовещенск, 2019. - 21 с.</w:t>
      </w:r>
    </w:p>
    <w:p w:rsidR="004C12D1" w:rsidRDefault="00E743AB">
      <w:pPr>
        <w:pStyle w:val="Style4"/>
        <w:spacing w:line="360" w:lineRule="auto"/>
        <w:ind w:left="3360" w:hanging="3360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 xml:space="preserve">Описание отчета о </w:t>
      </w:r>
      <w:proofErr w:type="spellStart"/>
      <w:r>
        <w:rPr>
          <w:rStyle w:val="FontStyle19"/>
          <w:sz w:val="28"/>
          <w:szCs w:val="28"/>
          <w:lang w:val="ru-RU"/>
        </w:rPr>
        <w:t>нир</w:t>
      </w:r>
      <w:proofErr w:type="spellEnd"/>
    </w:p>
    <w:p w:rsidR="004C12D1" w:rsidRDefault="00E743AB">
      <w:pPr>
        <w:pStyle w:val="Style2"/>
        <w:spacing w:line="360" w:lineRule="auto"/>
        <w:ind w:firstLine="567"/>
        <w:rPr>
          <w:rStyle w:val="FontStyle19"/>
          <w:sz w:val="28"/>
          <w:szCs w:val="28"/>
          <w:lang w:val="ru-RU"/>
        </w:rPr>
      </w:pPr>
      <w:r>
        <w:rPr>
          <w:rStyle w:val="FontStyle18"/>
          <w:sz w:val="28"/>
          <w:szCs w:val="28"/>
          <w:lang w:val="ru-RU"/>
        </w:rPr>
        <w:t xml:space="preserve">Система технологий и машин для животноводства Амурской области: отчет о НИР (промежуточный): </w:t>
      </w:r>
      <w:r>
        <w:rPr>
          <w:rStyle w:val="FontStyle19"/>
          <w:sz w:val="28"/>
          <w:szCs w:val="28"/>
          <w:lang w:val="ru-RU"/>
        </w:rPr>
        <w:t xml:space="preserve">20 / </w:t>
      </w:r>
      <w:proofErr w:type="spellStart"/>
      <w:r>
        <w:rPr>
          <w:rStyle w:val="FontStyle19"/>
          <w:sz w:val="28"/>
          <w:szCs w:val="28"/>
          <w:lang w:val="ru-RU"/>
        </w:rPr>
        <w:t>Дальневост</w:t>
      </w:r>
      <w:proofErr w:type="spellEnd"/>
      <w:r>
        <w:rPr>
          <w:rStyle w:val="FontStyle19"/>
          <w:sz w:val="28"/>
          <w:szCs w:val="28"/>
          <w:lang w:val="ru-RU"/>
        </w:rPr>
        <w:t xml:space="preserve">. гос. </w:t>
      </w:r>
      <w:proofErr w:type="spellStart"/>
      <w:r>
        <w:rPr>
          <w:rStyle w:val="FontStyle19"/>
          <w:sz w:val="28"/>
          <w:szCs w:val="28"/>
          <w:lang w:val="ru-RU"/>
        </w:rPr>
        <w:t>аграр</w:t>
      </w:r>
      <w:proofErr w:type="spellEnd"/>
      <w:r>
        <w:rPr>
          <w:rStyle w:val="FontStyle19"/>
          <w:sz w:val="28"/>
          <w:szCs w:val="28"/>
          <w:lang w:val="ru-RU"/>
        </w:rPr>
        <w:t xml:space="preserve">. ун-т, ФМСХ. </w:t>
      </w:r>
      <w:proofErr w:type="gramStart"/>
      <w:r>
        <w:rPr>
          <w:rStyle w:val="FontStyle19"/>
          <w:sz w:val="28"/>
          <w:szCs w:val="28"/>
          <w:lang w:val="ru-RU"/>
        </w:rPr>
        <w:t>-Б</w:t>
      </w:r>
      <w:proofErr w:type="gramEnd"/>
      <w:r>
        <w:rPr>
          <w:rStyle w:val="FontStyle19"/>
          <w:sz w:val="28"/>
          <w:szCs w:val="28"/>
          <w:lang w:val="ru-RU"/>
        </w:rPr>
        <w:t>лаговещенск, 2018. - 146 с. - № ГР 0120.05.03562.</w:t>
      </w:r>
    </w:p>
    <w:p w:rsidR="004C12D1" w:rsidRDefault="00E743AB">
      <w:pPr>
        <w:pStyle w:val="Style4"/>
        <w:spacing w:line="360" w:lineRule="auto"/>
        <w:ind w:left="1613" w:hanging="1613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составных частей книг (ресурсов)</w:t>
      </w:r>
    </w:p>
    <w:p w:rsidR="004C12D1" w:rsidRDefault="00E743AB">
      <w:pPr>
        <w:pStyle w:val="Style4"/>
        <w:spacing w:line="360" w:lineRule="auto"/>
        <w:ind w:left="1555" w:hanging="1613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Статья из сборника материалов конференции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Горбунова, Л. Н. </w:t>
      </w:r>
      <w:r>
        <w:rPr>
          <w:rStyle w:val="FontStyle19"/>
          <w:sz w:val="28"/>
          <w:szCs w:val="28"/>
        </w:rPr>
        <w:t xml:space="preserve">Тестирование как один из методов активизации учебного процесса / Л. Н. Горбунова, Т. Н. </w:t>
      </w:r>
      <w:proofErr w:type="spellStart"/>
      <w:r>
        <w:rPr>
          <w:rStyle w:val="FontStyle19"/>
          <w:sz w:val="28"/>
          <w:szCs w:val="28"/>
        </w:rPr>
        <w:t>Мармус</w:t>
      </w:r>
      <w:proofErr w:type="spellEnd"/>
      <w:r>
        <w:rPr>
          <w:rStyle w:val="FontStyle19"/>
          <w:sz w:val="28"/>
          <w:szCs w:val="28"/>
        </w:rPr>
        <w:t xml:space="preserve"> // Инженерное образование: опыт, перспективы, проблемы: материалы </w:t>
      </w:r>
      <w:proofErr w:type="spellStart"/>
      <w:r>
        <w:rPr>
          <w:rStyle w:val="FontStyle19"/>
          <w:sz w:val="28"/>
          <w:szCs w:val="28"/>
        </w:rPr>
        <w:t>всерос</w:t>
      </w:r>
      <w:proofErr w:type="spellEnd"/>
      <w:r>
        <w:rPr>
          <w:rStyle w:val="FontStyle19"/>
          <w:sz w:val="28"/>
          <w:szCs w:val="28"/>
        </w:rPr>
        <w:t xml:space="preserve">. </w:t>
      </w:r>
      <w:proofErr w:type="spellStart"/>
      <w:r>
        <w:rPr>
          <w:rStyle w:val="FontStyle19"/>
          <w:sz w:val="28"/>
          <w:szCs w:val="28"/>
        </w:rPr>
        <w:t>конф</w:t>
      </w:r>
      <w:proofErr w:type="spellEnd"/>
      <w:r>
        <w:rPr>
          <w:rStyle w:val="FontStyle19"/>
          <w:sz w:val="28"/>
          <w:szCs w:val="28"/>
        </w:rPr>
        <w:t xml:space="preserve">. с </w:t>
      </w:r>
      <w:proofErr w:type="spellStart"/>
      <w:r>
        <w:rPr>
          <w:rStyle w:val="FontStyle19"/>
          <w:sz w:val="28"/>
          <w:szCs w:val="28"/>
        </w:rPr>
        <w:t>междунар</w:t>
      </w:r>
      <w:proofErr w:type="spellEnd"/>
      <w:r>
        <w:rPr>
          <w:rStyle w:val="FontStyle19"/>
          <w:sz w:val="28"/>
          <w:szCs w:val="28"/>
        </w:rPr>
        <w:t xml:space="preserve">. участием (Благовещенск, 16 ноября 2018 г.). - Благовещенск: Изд-во </w:t>
      </w:r>
      <w:proofErr w:type="gramStart"/>
      <w:r>
        <w:rPr>
          <w:rStyle w:val="FontStyle19"/>
          <w:sz w:val="28"/>
          <w:szCs w:val="28"/>
        </w:rPr>
        <w:t>Дальневосточного</w:t>
      </w:r>
      <w:proofErr w:type="gramEnd"/>
      <w:r>
        <w:rPr>
          <w:rStyle w:val="FontStyle19"/>
          <w:sz w:val="28"/>
          <w:szCs w:val="28"/>
        </w:rPr>
        <w:t xml:space="preserve"> ГАУ, 2018. - С. 77-82.</w:t>
      </w:r>
    </w:p>
    <w:p w:rsidR="004C12D1" w:rsidRDefault="00E743AB">
      <w:pPr>
        <w:pStyle w:val="Style4"/>
        <w:spacing w:line="360" w:lineRule="auto"/>
        <w:ind w:left="2314" w:hanging="2314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Статья из сборника научных трудов</w:t>
      </w:r>
    </w:p>
    <w:p w:rsidR="004C12D1" w:rsidRDefault="00E743AB">
      <w:pPr>
        <w:pStyle w:val="Style2"/>
        <w:spacing w:line="360" w:lineRule="auto"/>
        <w:ind w:firstLine="567"/>
        <w:rPr>
          <w:rStyle w:val="FontStyle19"/>
          <w:sz w:val="28"/>
          <w:szCs w:val="28"/>
          <w:lang w:val="ru-RU"/>
        </w:rPr>
      </w:pPr>
      <w:r>
        <w:rPr>
          <w:rStyle w:val="FontStyle18"/>
          <w:sz w:val="28"/>
          <w:szCs w:val="28"/>
          <w:lang w:val="ru-RU"/>
        </w:rPr>
        <w:t xml:space="preserve">Использование </w:t>
      </w:r>
      <w:proofErr w:type="spellStart"/>
      <w:r>
        <w:rPr>
          <w:rStyle w:val="FontStyle18"/>
          <w:sz w:val="28"/>
          <w:szCs w:val="28"/>
          <w:lang w:val="ru-RU"/>
        </w:rPr>
        <w:t>дигидрокверцетина</w:t>
      </w:r>
      <w:proofErr w:type="spellEnd"/>
      <w:r>
        <w:rPr>
          <w:rStyle w:val="FontStyle18"/>
          <w:sz w:val="28"/>
          <w:szCs w:val="28"/>
          <w:lang w:val="ru-RU"/>
        </w:rPr>
        <w:t xml:space="preserve"> в рационе коров в период раздоя </w:t>
      </w:r>
      <w:r>
        <w:rPr>
          <w:rStyle w:val="FontStyle19"/>
          <w:sz w:val="28"/>
          <w:szCs w:val="28"/>
          <w:lang w:val="ru-RU"/>
        </w:rPr>
        <w:t>/</w:t>
      </w:r>
    </w:p>
    <w:p w:rsidR="004C12D1" w:rsidRDefault="00E743AB">
      <w:pPr>
        <w:pStyle w:val="Style7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 xml:space="preserve">Р. Л. </w:t>
      </w:r>
      <w:proofErr w:type="spellStart"/>
      <w:r>
        <w:rPr>
          <w:rStyle w:val="FontStyle19"/>
          <w:sz w:val="28"/>
          <w:szCs w:val="28"/>
          <w:lang w:val="ru-RU"/>
        </w:rPr>
        <w:t>Шарвадзе</w:t>
      </w:r>
      <w:proofErr w:type="spellEnd"/>
      <w:r>
        <w:rPr>
          <w:rStyle w:val="FontStyle19"/>
          <w:sz w:val="28"/>
          <w:szCs w:val="28"/>
          <w:lang w:val="ru-RU"/>
        </w:rPr>
        <w:t xml:space="preserve">, Е. М. </w:t>
      </w:r>
      <w:proofErr w:type="spellStart"/>
      <w:r>
        <w:rPr>
          <w:rStyle w:val="FontStyle19"/>
          <w:sz w:val="28"/>
          <w:szCs w:val="28"/>
          <w:lang w:val="ru-RU"/>
        </w:rPr>
        <w:t>Гайдукова</w:t>
      </w:r>
      <w:proofErr w:type="spellEnd"/>
      <w:r>
        <w:rPr>
          <w:rStyle w:val="FontStyle19"/>
          <w:sz w:val="28"/>
          <w:szCs w:val="28"/>
          <w:lang w:val="ru-RU"/>
        </w:rPr>
        <w:t xml:space="preserve">, О. А. Зеленко, Ю. А. Марчук // Проблемы зоотехнии, ветеринарии и биологии животных на Дальнем Востоке: сб. науч. тр. - Благовещенск: Изд-во </w:t>
      </w:r>
      <w:proofErr w:type="gramStart"/>
      <w:r>
        <w:rPr>
          <w:rStyle w:val="FontStyle19"/>
          <w:sz w:val="28"/>
          <w:szCs w:val="28"/>
          <w:lang w:val="ru-RU"/>
        </w:rPr>
        <w:t>Дальневосточного</w:t>
      </w:r>
      <w:proofErr w:type="gramEnd"/>
      <w:r>
        <w:rPr>
          <w:rStyle w:val="FontStyle19"/>
          <w:sz w:val="28"/>
          <w:szCs w:val="28"/>
          <w:lang w:val="ru-RU"/>
        </w:rPr>
        <w:t xml:space="preserve"> ГАУ, 2018. - </w:t>
      </w:r>
      <w:proofErr w:type="spellStart"/>
      <w:r>
        <w:rPr>
          <w:rStyle w:val="FontStyle19"/>
          <w:sz w:val="28"/>
          <w:szCs w:val="28"/>
          <w:lang w:val="ru-RU"/>
        </w:rPr>
        <w:t>Вып</w:t>
      </w:r>
      <w:proofErr w:type="spellEnd"/>
      <w:r>
        <w:rPr>
          <w:rStyle w:val="FontStyle19"/>
          <w:sz w:val="28"/>
          <w:szCs w:val="28"/>
          <w:lang w:val="ru-RU"/>
        </w:rPr>
        <w:t>. 25. - С. 108115.</w:t>
      </w:r>
    </w:p>
    <w:p w:rsidR="004C12D1" w:rsidRDefault="004C12D1">
      <w:pPr>
        <w:pStyle w:val="Style4"/>
        <w:spacing w:line="360" w:lineRule="auto"/>
        <w:ind w:left="3701" w:hanging="3701"/>
        <w:jc w:val="center"/>
        <w:rPr>
          <w:rStyle w:val="FontStyle19"/>
          <w:sz w:val="28"/>
          <w:szCs w:val="28"/>
          <w:lang w:val="ru-RU"/>
        </w:rPr>
      </w:pPr>
    </w:p>
    <w:p w:rsidR="004C12D1" w:rsidRDefault="004C12D1">
      <w:pPr>
        <w:pStyle w:val="Style4"/>
        <w:spacing w:line="360" w:lineRule="auto"/>
        <w:ind w:left="3701" w:hanging="3701"/>
        <w:jc w:val="center"/>
        <w:rPr>
          <w:rStyle w:val="FontStyle19"/>
          <w:sz w:val="28"/>
          <w:szCs w:val="28"/>
          <w:lang w:val="ru-RU"/>
        </w:rPr>
      </w:pPr>
    </w:p>
    <w:p w:rsidR="00E743AB" w:rsidRDefault="00E743AB">
      <w:pPr>
        <w:pStyle w:val="Style4"/>
        <w:spacing w:line="360" w:lineRule="auto"/>
        <w:ind w:left="3701" w:hanging="3701"/>
        <w:jc w:val="center"/>
        <w:rPr>
          <w:rStyle w:val="FontStyle19"/>
          <w:sz w:val="28"/>
          <w:szCs w:val="28"/>
          <w:lang w:val="ru-RU"/>
        </w:rPr>
      </w:pPr>
    </w:p>
    <w:p w:rsidR="004C12D1" w:rsidRDefault="00E743AB">
      <w:pPr>
        <w:pStyle w:val="Style4"/>
        <w:spacing w:line="360" w:lineRule="auto"/>
        <w:ind w:left="3701" w:hanging="3701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lastRenderedPageBreak/>
        <w:t>Статья из журнала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Тихомиров, А. И. </w:t>
      </w:r>
      <w:r>
        <w:rPr>
          <w:rStyle w:val="FontStyle19"/>
          <w:sz w:val="28"/>
          <w:szCs w:val="28"/>
        </w:rPr>
        <w:t>Эффективность государственной поддержки племенного животноводства / А. И. Тихомиров, Т. Е. Маринченко // Техника и оборудование для села. - 2019. - № 7. - С. 39-42.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Козлова, </w:t>
      </w:r>
      <w:proofErr w:type="gramStart"/>
      <w:r>
        <w:rPr>
          <w:rStyle w:val="FontStyle18"/>
          <w:sz w:val="28"/>
          <w:szCs w:val="28"/>
        </w:rPr>
        <w:t>И. И</w:t>
      </w:r>
      <w:proofErr w:type="gramEnd"/>
      <w:r>
        <w:rPr>
          <w:rStyle w:val="FontStyle18"/>
          <w:sz w:val="28"/>
          <w:szCs w:val="28"/>
        </w:rPr>
        <w:t xml:space="preserve">. </w:t>
      </w:r>
      <w:r>
        <w:rPr>
          <w:rStyle w:val="FontStyle19"/>
          <w:sz w:val="28"/>
          <w:szCs w:val="28"/>
        </w:rPr>
        <w:t>Тенденции формирования промышленного сортимента земляники в Российской Федерации / И. И. Козлова // Садоводство и виноградарство. - 2019. - № 2. - С. 25-32.</w:t>
      </w:r>
    </w:p>
    <w:p w:rsidR="004C12D1" w:rsidRDefault="00E743AB">
      <w:pPr>
        <w:pStyle w:val="Style13"/>
        <w:ind w:left="3979"/>
        <w:rPr>
          <w:rStyle w:val="FontStyle20"/>
          <w:sz w:val="28"/>
          <w:szCs w:val="28"/>
        </w:rPr>
      </w:pPr>
      <w:r>
        <w:rPr>
          <w:rStyle w:val="FontStyle20"/>
          <w:sz w:val="28"/>
          <w:szCs w:val="28"/>
        </w:rPr>
        <w:t>или (электронный)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Выбор оптимальных технологических линий по подготовке кормовых материалов к длительному хранению </w:t>
      </w:r>
      <w:r>
        <w:rPr>
          <w:rStyle w:val="FontStyle19"/>
          <w:sz w:val="28"/>
          <w:szCs w:val="28"/>
        </w:rPr>
        <w:t xml:space="preserve">/ С. В. Щитов, Ю. Р. Самарина, К. Б. </w:t>
      </w:r>
      <w:proofErr w:type="spellStart"/>
      <w:r>
        <w:rPr>
          <w:rStyle w:val="FontStyle19"/>
          <w:sz w:val="28"/>
          <w:szCs w:val="28"/>
        </w:rPr>
        <w:t>Постовитенко</w:t>
      </w:r>
      <w:proofErr w:type="spellEnd"/>
      <w:r>
        <w:rPr>
          <w:rStyle w:val="FontStyle19"/>
          <w:sz w:val="28"/>
          <w:szCs w:val="28"/>
        </w:rPr>
        <w:t xml:space="preserve">, Е. С. Князева // </w:t>
      </w:r>
      <w:proofErr w:type="spellStart"/>
      <w:r>
        <w:rPr>
          <w:rStyle w:val="FontStyle19"/>
          <w:sz w:val="28"/>
          <w:szCs w:val="28"/>
        </w:rPr>
        <w:t>АгроЭкоИнфо</w:t>
      </w:r>
      <w:proofErr w:type="spellEnd"/>
      <w:r>
        <w:rPr>
          <w:rStyle w:val="FontStyle19"/>
          <w:sz w:val="28"/>
          <w:szCs w:val="28"/>
        </w:rPr>
        <w:t xml:space="preserve">. - 2018. - № 4. -URL: </w:t>
      </w:r>
      <w:hyperlink r:id="rId30" w:history="1">
        <w:r>
          <w:rPr>
            <w:rStyle w:val="FontStyle19"/>
            <w:sz w:val="28"/>
            <w:szCs w:val="28"/>
          </w:rPr>
          <w:t xml:space="preserve">http://agroecoinfo.narod.ru/iournal/STATYI/2018/4/st 407.doc </w:t>
        </w:r>
      </w:hyperlink>
      <w:r>
        <w:rPr>
          <w:rStyle w:val="FontStyle19"/>
          <w:sz w:val="28"/>
          <w:szCs w:val="28"/>
        </w:rPr>
        <w:t>(дата обращения: 29.08.2019).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  <w:lang w:val="en-US"/>
        </w:rPr>
        <w:t xml:space="preserve">Increasing the Efficiency of Transport and Technological Complexes Used in Crop Harvesting </w:t>
      </w:r>
      <w:r>
        <w:rPr>
          <w:rStyle w:val="FontStyle19"/>
          <w:sz w:val="28"/>
          <w:szCs w:val="28"/>
          <w:lang w:val="en-US"/>
        </w:rPr>
        <w:t xml:space="preserve">/ S.V. </w:t>
      </w:r>
      <w:proofErr w:type="spellStart"/>
      <w:r>
        <w:rPr>
          <w:rStyle w:val="FontStyle19"/>
          <w:sz w:val="28"/>
          <w:szCs w:val="28"/>
          <w:lang w:val="en-US"/>
        </w:rPr>
        <w:t>Shchitov</w:t>
      </w:r>
      <w:proofErr w:type="spellEnd"/>
      <w:r>
        <w:rPr>
          <w:rStyle w:val="FontStyle19"/>
          <w:sz w:val="28"/>
          <w:szCs w:val="28"/>
          <w:lang w:val="en-US"/>
        </w:rPr>
        <w:t xml:space="preserve">, Z. F. </w:t>
      </w:r>
      <w:proofErr w:type="spellStart"/>
      <w:r>
        <w:rPr>
          <w:rStyle w:val="FontStyle19"/>
          <w:sz w:val="28"/>
          <w:szCs w:val="28"/>
          <w:lang w:val="en-US"/>
        </w:rPr>
        <w:t>Krivutsa</w:t>
      </w:r>
      <w:proofErr w:type="spellEnd"/>
      <w:r>
        <w:rPr>
          <w:rStyle w:val="FontStyle19"/>
          <w:sz w:val="28"/>
          <w:szCs w:val="28"/>
          <w:lang w:val="en-US"/>
        </w:rPr>
        <w:t xml:space="preserve">, Yu. B. </w:t>
      </w:r>
      <w:proofErr w:type="spellStart"/>
      <w:r>
        <w:rPr>
          <w:rStyle w:val="FontStyle19"/>
          <w:sz w:val="28"/>
          <w:szCs w:val="28"/>
          <w:lang w:val="en-US"/>
        </w:rPr>
        <w:t>Kurkov</w:t>
      </w:r>
      <w:proofErr w:type="spellEnd"/>
      <w:r>
        <w:rPr>
          <w:rStyle w:val="FontStyle19"/>
          <w:sz w:val="28"/>
          <w:szCs w:val="28"/>
          <w:lang w:val="en-US"/>
        </w:rPr>
        <w:t xml:space="preserve">, A. V. </w:t>
      </w:r>
      <w:proofErr w:type="spellStart"/>
      <w:r>
        <w:rPr>
          <w:rStyle w:val="FontStyle19"/>
          <w:sz w:val="28"/>
          <w:szCs w:val="28"/>
          <w:lang w:val="en-US"/>
        </w:rPr>
        <w:t>Burmaga</w:t>
      </w:r>
      <w:proofErr w:type="spellEnd"/>
      <w:r>
        <w:rPr>
          <w:rStyle w:val="FontStyle19"/>
          <w:sz w:val="28"/>
          <w:szCs w:val="28"/>
          <w:lang w:val="en-US"/>
        </w:rPr>
        <w:t xml:space="preserve"> [et al.]. - DOI 10.3923/jeasci.2018.6850.6854 // Journal of Engineering and Applied Sciences. - 2018. - Vol. 13, № 16. - p. 6850-6854. - URL: </w:t>
      </w:r>
      <w:hyperlink r:id="rId31" w:history="1">
        <w:r>
          <w:rPr>
            <w:rStyle w:val="FontStyle19"/>
            <w:sz w:val="28"/>
            <w:szCs w:val="28"/>
            <w:lang w:val="en-US"/>
          </w:rPr>
          <w:t xml:space="preserve">http://docsdrive.com/pdfs/medwelliournals/ieasci/2018/6850-6854.pdf. </w:t>
        </w:r>
      </w:hyperlink>
      <w:r>
        <w:rPr>
          <w:rStyle w:val="FontStyle19"/>
          <w:sz w:val="28"/>
          <w:szCs w:val="28"/>
        </w:rPr>
        <w:t>(дата обращения: 03.09.2019).</w:t>
      </w:r>
    </w:p>
    <w:p w:rsidR="004C12D1" w:rsidRDefault="00E743AB">
      <w:pPr>
        <w:pStyle w:val="Style11"/>
        <w:jc w:val="center"/>
        <w:rPr>
          <w:lang w:val="ru-RU"/>
        </w:rPr>
      </w:pPr>
      <w:r>
        <w:rPr>
          <w:rStyle w:val="FontStyle21"/>
          <w:sz w:val="28"/>
          <w:szCs w:val="28"/>
          <w:lang w:val="ru-RU"/>
        </w:rPr>
        <w:t xml:space="preserve">В конце библиографического описания ставится </w:t>
      </w:r>
      <w:r>
        <w:rPr>
          <w:rStyle w:val="FontStyle20"/>
          <w:sz w:val="28"/>
          <w:szCs w:val="28"/>
          <w:lang w:val="ru-RU"/>
        </w:rPr>
        <w:t>точка.</w:t>
      </w:r>
    </w:p>
    <w:p w:rsidR="004C12D1" w:rsidRDefault="004C12D1">
      <w:pPr>
        <w:pStyle w:val="1"/>
        <w:jc w:val="left"/>
      </w:pPr>
    </w:p>
    <w:sectPr w:rsidR="004C12D1">
      <w:footerReference w:type="default" r:id="rId32"/>
      <w:pgSz w:w="11906" w:h="16838"/>
      <w:pgMar w:top="1134" w:right="851" w:bottom="851" w:left="1418" w:header="709" w:footer="709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12D1" w:rsidRDefault="00E743AB">
      <w:r>
        <w:separator/>
      </w:r>
    </w:p>
  </w:endnote>
  <w:endnote w:type="continuationSeparator" w:id="0">
    <w:p w:rsidR="004C12D1" w:rsidRDefault="00E743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auto"/>
    <w:pitch w:val="default"/>
  </w:font>
  <w:font w:name="Monotype Sorts">
    <w:charset w:val="00"/>
    <w:family w:val="auto"/>
    <w:pitch w:val="default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12D1" w:rsidRDefault="004C12D1">
    <w:pPr>
      <w:pStyle w:val="ae"/>
      <w:framePr w:wrap="around" w:vAnchor="text" w:hAnchor="margin" w:xAlign="right" w:y="1"/>
      <w:ind w:right="360"/>
      <w:jc w:val="right"/>
      <w:rPr>
        <w:rStyle w:val="afc"/>
      </w:rPr>
    </w:pPr>
  </w:p>
  <w:p w:rsidR="004C12D1" w:rsidRDefault="004C12D1">
    <w:pPr>
      <w:pStyle w:val="ae"/>
      <w:framePr w:wrap="around" w:vAnchor="text" w:hAnchor="margin" w:xAlign="right" w:y="1"/>
      <w:ind w:right="360"/>
      <w:rPr>
        <w:rStyle w:val="afc"/>
      </w:rPr>
    </w:pPr>
  </w:p>
  <w:p w:rsidR="004C12D1" w:rsidRDefault="004C12D1">
    <w:pPr>
      <w:pStyle w:val="ae"/>
      <w:ind w:right="360"/>
      <w:jc w:val="right"/>
      <w:rPr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12D1" w:rsidRDefault="00E743AB">
    <w:pPr>
      <w:pStyle w:val="a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04894">
      <w:rPr>
        <w:noProof/>
      </w:rPr>
      <w:t>26</w:t>
    </w:r>
    <w:r>
      <w:fldChar w:fldCharType="end"/>
    </w:r>
  </w:p>
  <w:p w:rsidR="004C12D1" w:rsidRDefault="004C12D1">
    <w:pPr>
      <w:pStyle w:val="ae"/>
      <w:ind w:right="360"/>
      <w:jc w:val="right"/>
      <w:rPr>
        <w:sz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12D1" w:rsidRDefault="00E743AB">
      <w:r>
        <w:separator/>
      </w:r>
    </w:p>
  </w:footnote>
  <w:footnote w:type="continuationSeparator" w:id="0">
    <w:p w:rsidR="004C12D1" w:rsidRDefault="00E743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53DF5"/>
    <w:multiLevelType w:val="multilevel"/>
    <w:tmpl w:val="7C006AA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1017" w:hanging="45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cs="Times New Roman"/>
      </w:rPr>
    </w:lvl>
  </w:abstractNum>
  <w:abstractNum w:abstractNumId="1">
    <w:nsid w:val="032E27E5"/>
    <w:multiLevelType w:val="hybridMultilevel"/>
    <w:tmpl w:val="60308352"/>
    <w:lvl w:ilvl="0" w:tplc="4CA4AF84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E5C075CA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59103EA0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EC887F0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8D54700E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9724AB4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5A2017A4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AAE80D0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0F4C856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8DA4D62"/>
    <w:multiLevelType w:val="hybridMultilevel"/>
    <w:tmpl w:val="F0B62F3E"/>
    <w:lvl w:ilvl="0" w:tplc="E324748A">
      <w:start w:val="1"/>
      <w:numFmt w:val="bullet"/>
      <w:lvlText w:val="-"/>
      <w:lvlJc w:val="left"/>
      <w:pPr>
        <w:tabs>
          <w:tab w:val="num" w:pos="357"/>
        </w:tabs>
        <w:ind w:left="720" w:hanging="360"/>
      </w:pPr>
      <w:rPr>
        <w:rFonts w:ascii="Times New Roman" w:hAnsi="Times New Roman"/>
      </w:rPr>
    </w:lvl>
    <w:lvl w:ilvl="1" w:tplc="65D0540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B9DEE77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2DD0E47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66C2BFA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885250B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88C09E4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B4247D2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DA84A91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">
    <w:nsid w:val="0C610C50"/>
    <w:multiLevelType w:val="hybridMultilevel"/>
    <w:tmpl w:val="1ABE6CE8"/>
    <w:lvl w:ilvl="0" w:tplc="794E1AF2">
      <w:start w:val="1"/>
      <w:numFmt w:val="decimal"/>
      <w:lvlText w:val="%1."/>
      <w:lvlJc w:val="left"/>
      <w:pPr>
        <w:ind w:left="720" w:hanging="360"/>
      </w:pPr>
    </w:lvl>
    <w:lvl w:ilvl="1" w:tplc="03AC1A78">
      <w:start w:val="1"/>
      <w:numFmt w:val="lowerLetter"/>
      <w:lvlText w:val="%2."/>
      <w:lvlJc w:val="left"/>
      <w:pPr>
        <w:ind w:left="1440" w:hanging="360"/>
      </w:pPr>
    </w:lvl>
    <w:lvl w:ilvl="2" w:tplc="E848D5A4">
      <w:start w:val="1"/>
      <w:numFmt w:val="lowerRoman"/>
      <w:lvlText w:val="%3."/>
      <w:lvlJc w:val="right"/>
      <w:pPr>
        <w:ind w:left="2160" w:hanging="180"/>
      </w:pPr>
    </w:lvl>
    <w:lvl w:ilvl="3" w:tplc="9E769C6C">
      <w:start w:val="1"/>
      <w:numFmt w:val="decimal"/>
      <w:lvlText w:val="%4."/>
      <w:lvlJc w:val="left"/>
      <w:pPr>
        <w:ind w:left="2880" w:hanging="360"/>
      </w:pPr>
    </w:lvl>
    <w:lvl w:ilvl="4" w:tplc="738A18AC">
      <w:start w:val="1"/>
      <w:numFmt w:val="lowerLetter"/>
      <w:lvlText w:val="%5."/>
      <w:lvlJc w:val="left"/>
      <w:pPr>
        <w:ind w:left="3600" w:hanging="360"/>
      </w:pPr>
    </w:lvl>
    <w:lvl w:ilvl="5" w:tplc="C8E6C216">
      <w:start w:val="1"/>
      <w:numFmt w:val="lowerRoman"/>
      <w:lvlText w:val="%6."/>
      <w:lvlJc w:val="right"/>
      <w:pPr>
        <w:ind w:left="4320" w:hanging="180"/>
      </w:pPr>
    </w:lvl>
    <w:lvl w:ilvl="6" w:tplc="58FAFFC6">
      <w:start w:val="1"/>
      <w:numFmt w:val="decimal"/>
      <w:lvlText w:val="%7."/>
      <w:lvlJc w:val="left"/>
      <w:pPr>
        <w:ind w:left="5040" w:hanging="360"/>
      </w:pPr>
    </w:lvl>
    <w:lvl w:ilvl="7" w:tplc="FEACCAE6">
      <w:start w:val="1"/>
      <w:numFmt w:val="lowerLetter"/>
      <w:lvlText w:val="%8."/>
      <w:lvlJc w:val="left"/>
      <w:pPr>
        <w:ind w:left="5760" w:hanging="360"/>
      </w:pPr>
    </w:lvl>
    <w:lvl w:ilvl="8" w:tplc="569C160A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2046E5"/>
    <w:multiLevelType w:val="hybridMultilevel"/>
    <w:tmpl w:val="FA3A161A"/>
    <w:lvl w:ilvl="0" w:tplc="4E42B9F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/>
      </w:rPr>
    </w:lvl>
    <w:lvl w:ilvl="1" w:tplc="67F45B50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621E9B8E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B94B306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99FCD048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E5AEC574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93DA7F50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C4DE1198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6696255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28383681"/>
    <w:multiLevelType w:val="hybridMultilevel"/>
    <w:tmpl w:val="666A514C"/>
    <w:lvl w:ilvl="0" w:tplc="46049B8E">
      <w:start w:val="26"/>
      <w:numFmt w:val="decimal"/>
      <w:pStyle w:val="a"/>
      <w:lvlText w:val="%1."/>
      <w:lvlJc w:val="left"/>
      <w:pPr>
        <w:tabs>
          <w:tab w:val="num" w:pos="266"/>
        </w:tabs>
        <w:ind w:left="-301" w:firstLine="301"/>
      </w:pPr>
      <w:rPr>
        <w:rFonts w:cs="Times New Roman"/>
        <w:b w:val="0"/>
        <w:i w:val="0"/>
        <w:caps w:val="0"/>
        <w:strike w:val="0"/>
        <w:vanish w:val="0"/>
        <w:color w:val="000000"/>
        <w:vertAlign w:val="baseline"/>
      </w:rPr>
    </w:lvl>
    <w:lvl w:ilvl="1" w:tplc="06DA491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8C8ED0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DEA871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5C60A2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92C192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E7AC31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09239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E0ADE3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9CC3A24"/>
    <w:multiLevelType w:val="hybridMultilevel"/>
    <w:tmpl w:val="56509B56"/>
    <w:lvl w:ilvl="0" w:tplc="B226FDAC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/>
      </w:rPr>
    </w:lvl>
    <w:lvl w:ilvl="1" w:tplc="427A8D0A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 w:tplc="539C1936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A62C92B4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78DAAB34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 w:tplc="965E2D5A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439AE2C6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8056FFFA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 w:tplc="D2407996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7">
    <w:nsid w:val="461C73D2"/>
    <w:multiLevelType w:val="hybridMultilevel"/>
    <w:tmpl w:val="0F0CA614"/>
    <w:lvl w:ilvl="0" w:tplc="FACC11AE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  <w:i w:val="0"/>
      </w:rPr>
    </w:lvl>
    <w:lvl w:ilvl="1" w:tplc="B09AB73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0C0084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948A04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4A868D8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A96313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2284711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3044CE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2B4F35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51B95C22"/>
    <w:multiLevelType w:val="hybridMultilevel"/>
    <w:tmpl w:val="BF7A5DBC"/>
    <w:lvl w:ilvl="0" w:tplc="7BD40B3E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/>
      </w:rPr>
    </w:lvl>
    <w:lvl w:ilvl="1" w:tplc="A0B2794C">
      <w:start w:val="1"/>
      <w:numFmt w:val="bullet"/>
      <w:lvlText w:val="o"/>
      <w:lvlJc w:val="left"/>
      <w:pPr>
        <w:ind w:left="2007" w:hanging="360"/>
      </w:pPr>
      <w:rPr>
        <w:rFonts w:ascii="Courier New" w:hAnsi="Courier New"/>
      </w:rPr>
    </w:lvl>
    <w:lvl w:ilvl="2" w:tplc="C31E0946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 w:tplc="1A881DB0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 w:tplc="6BECCA16">
      <w:start w:val="1"/>
      <w:numFmt w:val="bullet"/>
      <w:lvlText w:val="o"/>
      <w:lvlJc w:val="left"/>
      <w:pPr>
        <w:ind w:left="4167" w:hanging="360"/>
      </w:pPr>
      <w:rPr>
        <w:rFonts w:ascii="Courier New" w:hAnsi="Courier New"/>
      </w:rPr>
    </w:lvl>
    <w:lvl w:ilvl="5" w:tplc="4462D59E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 w:tplc="A4386BEE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 w:tplc="0942A1F6">
      <w:start w:val="1"/>
      <w:numFmt w:val="bullet"/>
      <w:lvlText w:val="o"/>
      <w:lvlJc w:val="left"/>
      <w:pPr>
        <w:ind w:left="6327" w:hanging="360"/>
      </w:pPr>
      <w:rPr>
        <w:rFonts w:ascii="Courier New" w:hAnsi="Courier New"/>
      </w:rPr>
    </w:lvl>
    <w:lvl w:ilvl="8" w:tplc="D700A022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9">
    <w:nsid w:val="5FD129B7"/>
    <w:multiLevelType w:val="hybridMultilevel"/>
    <w:tmpl w:val="051EB0F6"/>
    <w:lvl w:ilvl="0" w:tplc="3DAEA67C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5D44739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B50B48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70A577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5325BC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2A4ACF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EFA27C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04A7D0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8F8F24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>
    <w:nsid w:val="6DDB2B75"/>
    <w:multiLevelType w:val="hybridMultilevel"/>
    <w:tmpl w:val="A126ACF0"/>
    <w:lvl w:ilvl="0" w:tplc="14541C5E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hAnsi="Times New Roman"/>
      </w:rPr>
    </w:lvl>
    <w:lvl w:ilvl="1" w:tplc="8A68223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C5480BC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EF84383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9CB2FA1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4B5A4C2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5B14620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BECB7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B34B31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1">
    <w:nsid w:val="765A3EED"/>
    <w:multiLevelType w:val="hybridMultilevel"/>
    <w:tmpl w:val="8B8024D0"/>
    <w:lvl w:ilvl="0" w:tplc="C186E63C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  <w:i w:val="0"/>
      </w:rPr>
    </w:lvl>
    <w:lvl w:ilvl="1" w:tplc="16921E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864D65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64463CE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718EA5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3E2D7A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CBAA26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476592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96CED3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82E5B7E"/>
    <w:multiLevelType w:val="hybridMultilevel"/>
    <w:tmpl w:val="5DDEA3B2"/>
    <w:lvl w:ilvl="0" w:tplc="634CFAF8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  <w:i w:val="0"/>
      </w:rPr>
    </w:lvl>
    <w:lvl w:ilvl="1" w:tplc="B11E7E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D664456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518F7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63EA2A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FB47CF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E86036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48AB28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E2304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7DB26F40"/>
    <w:multiLevelType w:val="hybridMultilevel"/>
    <w:tmpl w:val="4F6C3D36"/>
    <w:lvl w:ilvl="0" w:tplc="9C5E708A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  <w:i w:val="0"/>
      </w:rPr>
    </w:lvl>
    <w:lvl w:ilvl="1" w:tplc="B78E3F2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B232CA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CB10DA9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1402FA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618E088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2632BF5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D1E241C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A0C89AF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0"/>
  </w:num>
  <w:num w:numId="3">
    <w:abstractNumId w:val="0"/>
  </w:num>
  <w:num w:numId="4">
    <w:abstractNumId w:val="4"/>
  </w:num>
  <w:num w:numId="5">
    <w:abstractNumId w:val="6"/>
  </w:num>
  <w:num w:numId="6">
    <w:abstractNumId w:val="1"/>
  </w:num>
  <w:num w:numId="7">
    <w:abstractNumId w:val="8"/>
  </w:num>
  <w:num w:numId="8">
    <w:abstractNumId w:val="5"/>
  </w:num>
  <w:num w:numId="9">
    <w:abstractNumId w:val="2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2D1"/>
    <w:rsid w:val="00204894"/>
    <w:rsid w:val="004C12D1"/>
    <w:rsid w:val="00E74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Pr>
      <w:rFonts w:ascii="Times New Roman" w:eastAsia="Times New Roman" w:hAnsi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qFormat/>
    <w:pPr>
      <w:keepNext/>
      <w:keepLines/>
      <w:spacing w:before="480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0"/>
    <w:next w:val="a0"/>
    <w:link w:val="20"/>
    <w:qFormat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qFormat/>
    <w:pPr>
      <w:keepNext/>
      <w:tabs>
        <w:tab w:val="num" w:pos="2880"/>
      </w:tabs>
      <w:spacing w:before="240" w:after="60"/>
      <w:ind w:left="2880" w:hanging="360"/>
      <w:outlineLvl w:val="3"/>
    </w:pPr>
    <w:rPr>
      <w:rFonts w:ascii="Arial" w:hAnsi="Arial"/>
      <w:b/>
      <w:szCs w:val="20"/>
      <w:lang w:eastAsia="ar-SA"/>
    </w:rPr>
  </w:style>
  <w:style w:type="paragraph" w:styleId="5">
    <w:name w:val="heading 5"/>
    <w:basedOn w:val="a0"/>
    <w:next w:val="a0"/>
    <w:link w:val="50"/>
    <w:qFormat/>
    <w:pPr>
      <w:keepNext/>
      <w:tabs>
        <w:tab w:val="num" w:pos="3600"/>
      </w:tabs>
      <w:ind w:left="3600" w:hanging="360"/>
      <w:jc w:val="both"/>
      <w:outlineLvl w:val="4"/>
    </w:pPr>
    <w:rPr>
      <w:szCs w:val="20"/>
      <w:lang w:eastAsia="ar-SA"/>
    </w:rPr>
  </w:style>
  <w:style w:type="paragraph" w:styleId="6">
    <w:name w:val="heading 6"/>
    <w:basedOn w:val="a0"/>
    <w:next w:val="a0"/>
    <w:link w:val="60"/>
    <w:qFormat/>
    <w:pPr>
      <w:keepNext/>
      <w:tabs>
        <w:tab w:val="num" w:pos="4320"/>
      </w:tabs>
      <w:ind w:left="4320" w:hanging="360"/>
      <w:jc w:val="both"/>
      <w:outlineLvl w:val="5"/>
    </w:pPr>
    <w:rPr>
      <w:b/>
      <w:sz w:val="22"/>
      <w:szCs w:val="20"/>
      <w:lang w:eastAsia="ar-SA"/>
    </w:rPr>
  </w:style>
  <w:style w:type="paragraph" w:styleId="7">
    <w:name w:val="heading 7"/>
    <w:basedOn w:val="a0"/>
    <w:next w:val="a0"/>
    <w:link w:val="70"/>
    <w:qFormat/>
    <w:pPr>
      <w:keepNext/>
      <w:tabs>
        <w:tab w:val="num" w:pos="5040"/>
      </w:tabs>
      <w:ind w:left="5040" w:hanging="360"/>
      <w:jc w:val="center"/>
      <w:outlineLvl w:val="6"/>
    </w:pPr>
    <w:rPr>
      <w:sz w:val="28"/>
      <w:szCs w:val="20"/>
      <w:lang w:eastAsia="ar-SA"/>
    </w:rPr>
  </w:style>
  <w:style w:type="paragraph" w:styleId="8">
    <w:name w:val="heading 8"/>
    <w:basedOn w:val="a0"/>
    <w:next w:val="a0"/>
    <w:link w:val="80"/>
    <w:qFormat/>
    <w:pPr>
      <w:keepNext/>
      <w:tabs>
        <w:tab w:val="num" w:pos="5760"/>
      </w:tabs>
      <w:ind w:left="5760" w:hanging="360"/>
      <w:outlineLvl w:val="7"/>
    </w:pPr>
    <w:rPr>
      <w:sz w:val="28"/>
      <w:szCs w:val="20"/>
      <w:lang w:eastAsia="ar-SA"/>
    </w:rPr>
  </w:style>
  <w:style w:type="paragraph" w:styleId="9">
    <w:name w:val="heading 9"/>
    <w:basedOn w:val="a0"/>
    <w:next w:val="a0"/>
    <w:link w:val="90"/>
    <w:qFormat/>
    <w:pPr>
      <w:keepNext/>
      <w:tabs>
        <w:tab w:val="num" w:pos="6480"/>
      </w:tabs>
      <w:ind w:left="6480" w:hanging="360"/>
      <w:jc w:val="both"/>
      <w:outlineLvl w:val="8"/>
    </w:pPr>
    <w:rPr>
      <w:sz w:val="28"/>
      <w:szCs w:val="20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uiPriority w:val="34"/>
    <w:qFormat/>
    <w:pPr>
      <w:ind w:left="720"/>
      <w:contextualSpacing/>
    </w:pPr>
  </w:style>
  <w:style w:type="paragraph" w:styleId="a5">
    <w:name w:val="No Spacing"/>
    <w:uiPriority w:val="1"/>
    <w:qFormat/>
  </w:style>
  <w:style w:type="paragraph" w:styleId="a6">
    <w:name w:val="Title"/>
    <w:basedOn w:val="a0"/>
    <w:link w:val="a7"/>
    <w:qFormat/>
    <w:pPr>
      <w:spacing w:before="240" w:after="60"/>
      <w:ind w:firstLine="720"/>
      <w:jc w:val="center"/>
      <w:outlineLvl w:val="0"/>
    </w:pPr>
    <w:rPr>
      <w:rFonts w:ascii="Arial" w:hAnsi="Arial" w:cs="Arial"/>
      <w:b/>
      <w:bCs/>
      <w:sz w:val="32"/>
      <w:szCs w:val="32"/>
    </w:rPr>
  </w:style>
  <w:style w:type="character" w:customStyle="1" w:styleId="TitleChar">
    <w:name w:val="Title Char"/>
    <w:uiPriority w:val="10"/>
    <w:rPr>
      <w:sz w:val="48"/>
      <w:szCs w:val="48"/>
    </w:rPr>
  </w:style>
  <w:style w:type="paragraph" w:styleId="a8">
    <w:name w:val="Subtitle"/>
    <w:basedOn w:val="a0"/>
    <w:link w:val="a9"/>
    <w:qFormat/>
    <w:pPr>
      <w:jc w:val="center"/>
    </w:pPr>
    <w:rPr>
      <w:b/>
      <w:sz w:val="32"/>
      <w:szCs w:val="20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0"/>
    <w:next w:val="a0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0"/>
    <w:link w:val="ad"/>
    <w:pPr>
      <w:tabs>
        <w:tab w:val="center" w:pos="4677"/>
        <w:tab w:val="right" w:pos="9355"/>
      </w:tabs>
    </w:pPr>
  </w:style>
  <w:style w:type="character" w:customStyle="1" w:styleId="HeaderChar">
    <w:name w:val="Header Char"/>
    <w:uiPriority w:val="99"/>
  </w:style>
  <w:style w:type="paragraph" w:styleId="ae">
    <w:name w:val="footer"/>
    <w:basedOn w:val="a0"/>
    <w:link w:val="af"/>
    <w:uiPriority w:val="99"/>
    <w:pPr>
      <w:tabs>
        <w:tab w:val="center" w:pos="4153"/>
        <w:tab w:val="right" w:pos="8306"/>
      </w:tabs>
      <w:ind w:firstLine="284"/>
      <w:jc w:val="both"/>
    </w:pPr>
    <w:rPr>
      <w:sz w:val="22"/>
      <w:lang w:eastAsia="en-US"/>
    </w:rPr>
  </w:style>
  <w:style w:type="character" w:customStyle="1" w:styleId="FooterChar">
    <w:name w:val="Footer Char"/>
    <w:uiPriority w:val="99"/>
  </w:style>
  <w:style w:type="paragraph" w:styleId="af0">
    <w:name w:val="caption"/>
    <w:basedOn w:val="a0"/>
    <w:next w:val="a0"/>
    <w:link w:val="af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basedOn w:val="a2"/>
    <w:uiPriority w:val="99"/>
    <w:rPr>
      <w:rFonts w:ascii="Times New Roman" w:eastAsia="Times New Roman" w:hAnsi="Times New Roman"/>
    </w:rPr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uiPriority w:val="99"/>
    <w:rPr>
      <w:rFonts w:cs="Times New Roman"/>
      <w:color w:val="0000FF"/>
      <w:u w:val="single"/>
    </w:rPr>
  </w:style>
  <w:style w:type="paragraph" w:styleId="af4">
    <w:name w:val="footnote text"/>
    <w:basedOn w:val="a0"/>
    <w:link w:val="af5"/>
    <w:uiPriority w:val="99"/>
    <w:semiHidden/>
    <w:unhideWhenUsed/>
    <w:pPr>
      <w:spacing w:after="40"/>
    </w:pPr>
    <w:rPr>
      <w:sz w:val="18"/>
    </w:rPr>
  </w:style>
  <w:style w:type="character" w:customStyle="1" w:styleId="af5">
    <w:name w:val="Текст сноски Знак"/>
    <w:link w:val="af4"/>
    <w:uiPriority w:val="99"/>
    <w:rPr>
      <w:sz w:val="18"/>
    </w:rPr>
  </w:style>
  <w:style w:type="character" w:styleId="af6">
    <w:name w:val="footnote reference"/>
    <w:uiPriority w:val="99"/>
    <w:unhideWhenUsed/>
    <w:rPr>
      <w:vertAlign w:val="superscript"/>
    </w:rPr>
  </w:style>
  <w:style w:type="paragraph" w:styleId="af7">
    <w:name w:val="endnote text"/>
    <w:basedOn w:val="a0"/>
    <w:link w:val="af8"/>
    <w:uiPriority w:val="99"/>
    <w:semiHidden/>
    <w:unhideWhenUsed/>
    <w:rPr>
      <w:sz w:val="20"/>
    </w:rPr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0"/>
    <w:next w:val="a0"/>
    <w:uiPriority w:val="39"/>
    <w:pPr>
      <w:tabs>
        <w:tab w:val="left" w:pos="440"/>
        <w:tab w:val="right" w:leader="dot" w:pos="9571"/>
      </w:tabs>
      <w:spacing w:before="120" w:after="120"/>
      <w:jc w:val="both"/>
    </w:pPr>
    <w:rPr>
      <w:sz w:val="32"/>
      <w:szCs w:val="32"/>
    </w:rPr>
  </w:style>
  <w:style w:type="paragraph" w:styleId="23">
    <w:name w:val="toc 2"/>
    <w:basedOn w:val="a0"/>
    <w:next w:val="a0"/>
    <w:pPr>
      <w:spacing w:after="100"/>
      <w:ind w:left="240"/>
    </w:pPr>
  </w:style>
  <w:style w:type="paragraph" w:styleId="31">
    <w:name w:val="toc 3"/>
    <w:basedOn w:val="a0"/>
    <w:next w:val="a0"/>
    <w:uiPriority w:val="39"/>
    <w:pPr>
      <w:spacing w:after="100"/>
      <w:ind w:left="480"/>
    </w:pPr>
  </w:style>
  <w:style w:type="paragraph" w:styleId="41">
    <w:name w:val="toc 4"/>
    <w:basedOn w:val="a0"/>
    <w:next w:val="a0"/>
    <w:pPr>
      <w:ind w:left="600"/>
    </w:pPr>
    <w:rPr>
      <w:sz w:val="20"/>
      <w:szCs w:val="20"/>
      <w:lang w:eastAsia="ar-SA"/>
    </w:rPr>
  </w:style>
  <w:style w:type="paragraph" w:styleId="51">
    <w:name w:val="toc 5"/>
    <w:basedOn w:val="a0"/>
    <w:next w:val="a0"/>
    <w:pPr>
      <w:ind w:left="800"/>
    </w:pPr>
    <w:rPr>
      <w:sz w:val="20"/>
      <w:szCs w:val="20"/>
      <w:lang w:eastAsia="ar-SA"/>
    </w:rPr>
  </w:style>
  <w:style w:type="paragraph" w:styleId="61">
    <w:name w:val="toc 6"/>
    <w:basedOn w:val="a0"/>
    <w:next w:val="a0"/>
    <w:pPr>
      <w:ind w:left="1000"/>
    </w:pPr>
    <w:rPr>
      <w:sz w:val="20"/>
      <w:szCs w:val="20"/>
      <w:lang w:eastAsia="ar-SA"/>
    </w:rPr>
  </w:style>
  <w:style w:type="paragraph" w:styleId="71">
    <w:name w:val="toc 7"/>
    <w:basedOn w:val="a0"/>
    <w:next w:val="a0"/>
    <w:pPr>
      <w:ind w:left="1200"/>
    </w:pPr>
    <w:rPr>
      <w:sz w:val="20"/>
      <w:szCs w:val="20"/>
      <w:lang w:eastAsia="ar-SA"/>
    </w:rPr>
  </w:style>
  <w:style w:type="paragraph" w:styleId="81">
    <w:name w:val="toc 8"/>
    <w:basedOn w:val="a0"/>
    <w:next w:val="a0"/>
    <w:pPr>
      <w:ind w:left="1400"/>
    </w:pPr>
    <w:rPr>
      <w:sz w:val="20"/>
      <w:szCs w:val="20"/>
      <w:lang w:eastAsia="ar-SA"/>
    </w:rPr>
  </w:style>
  <w:style w:type="paragraph" w:styleId="91">
    <w:name w:val="toc 9"/>
    <w:basedOn w:val="a0"/>
    <w:next w:val="a0"/>
    <w:pPr>
      <w:ind w:left="1600"/>
    </w:pPr>
    <w:rPr>
      <w:sz w:val="20"/>
      <w:szCs w:val="20"/>
      <w:lang w:eastAsia="ar-SA"/>
    </w:rPr>
  </w:style>
  <w:style w:type="paragraph" w:styleId="afa">
    <w:name w:val="TOC Heading"/>
    <w:basedOn w:val="1"/>
    <w:next w:val="a0"/>
    <w:uiPriority w:val="39"/>
    <w:unhideWhenUsed/>
    <w:qFormat/>
    <w:pPr>
      <w:spacing w:before="240" w:line="259" w:lineRule="auto"/>
      <w:jc w:val="left"/>
      <w:outlineLvl w:val="9"/>
    </w:pPr>
    <w:rPr>
      <w:rFonts w:ascii="Cambria" w:hAnsi="Cambria"/>
      <w:b w:val="0"/>
      <w:bCs w:val="0"/>
      <w:color w:val="365F91"/>
      <w:sz w:val="32"/>
      <w:szCs w:val="32"/>
    </w:rPr>
  </w:style>
  <w:style w:type="paragraph" w:styleId="afb">
    <w:name w:val="table of figures"/>
    <w:basedOn w:val="a0"/>
    <w:next w:val="a0"/>
    <w:uiPriority w:val="99"/>
    <w:unhideWhenUsed/>
  </w:style>
  <w:style w:type="paragraph" w:customStyle="1" w:styleId="33">
    <w:name w:val="Заголовок 3;Знак3"/>
    <w:basedOn w:val="a0"/>
    <w:next w:val="a0"/>
    <w:link w:val="330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customStyle="1" w:styleId="10">
    <w:name w:val="Заголовок 1 Знак"/>
    <w:link w:val="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20">
    <w:name w:val="Заголовок 2 Знак"/>
    <w:link w:val="2"/>
    <w:uiPriority w:val="99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character" w:customStyle="1" w:styleId="330">
    <w:name w:val="Заголовок 3 Знак;Знак3 Знак"/>
    <w:link w:val="33"/>
    <w:uiPriority w:val="99"/>
    <w:rPr>
      <w:rFonts w:ascii="Arial" w:hAnsi="Arial" w:cs="Arial"/>
      <w:b/>
      <w:bCs/>
      <w:sz w:val="26"/>
      <w:szCs w:val="26"/>
      <w:lang w:eastAsia="ru-RU"/>
    </w:rPr>
  </w:style>
  <w:style w:type="character" w:customStyle="1" w:styleId="af">
    <w:name w:val="Нижний колонтитул Знак"/>
    <w:link w:val="ae"/>
    <w:uiPriority w:val="99"/>
    <w:rPr>
      <w:rFonts w:ascii="Times New Roman" w:hAnsi="Times New Roman" w:cs="Times New Roman"/>
      <w:sz w:val="24"/>
      <w:szCs w:val="24"/>
    </w:rPr>
  </w:style>
  <w:style w:type="character" w:customStyle="1" w:styleId="a9">
    <w:name w:val="Подзаголовок Знак"/>
    <w:link w:val="a8"/>
    <w:uiPriority w:val="99"/>
    <w:rPr>
      <w:rFonts w:ascii="Times New Roman" w:hAnsi="Times New Roman" w:cs="Times New Roman"/>
      <w:b/>
      <w:sz w:val="20"/>
      <w:szCs w:val="20"/>
      <w:lang w:eastAsia="ru-RU"/>
    </w:rPr>
  </w:style>
  <w:style w:type="character" w:styleId="afc">
    <w:name w:val="page number"/>
    <w:rPr>
      <w:rFonts w:cs="Times New Roman"/>
    </w:rPr>
  </w:style>
  <w:style w:type="paragraph" w:styleId="afd">
    <w:name w:val="Body Text Indent"/>
    <w:basedOn w:val="a0"/>
    <w:link w:val="afe"/>
    <w:pPr>
      <w:spacing w:after="120"/>
      <w:ind w:left="283"/>
    </w:pPr>
  </w:style>
  <w:style w:type="character" w:customStyle="1" w:styleId="afe">
    <w:name w:val="Основной текст с отступом Знак"/>
    <w:link w:val="afd"/>
    <w:uiPriority w:val="9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Web">
    <w:name w:val="Обычный (веб);Обычный (Web)"/>
    <w:basedOn w:val="a0"/>
    <w:link w:val="Web0"/>
    <w:uiPriority w:val="99"/>
    <w:qFormat/>
    <w:pPr>
      <w:spacing w:before="100" w:beforeAutospacing="1" w:after="100" w:afterAutospacing="1"/>
    </w:pPr>
  </w:style>
  <w:style w:type="paragraph" w:customStyle="1" w:styleId="p">
    <w:name w:val="p"/>
    <w:basedOn w:val="a0"/>
    <w:uiPriority w:val="99"/>
    <w:pPr>
      <w:spacing w:before="100" w:beforeAutospacing="1" w:after="100" w:afterAutospacing="1"/>
    </w:pPr>
  </w:style>
  <w:style w:type="paragraph" w:styleId="aff">
    <w:name w:val="Balloon Text"/>
    <w:basedOn w:val="a0"/>
    <w:link w:val="aff0"/>
    <w:uiPriority w:val="99"/>
    <w:semiHidden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  <w:lang w:eastAsia="ru-RU"/>
    </w:rPr>
  </w:style>
  <w:style w:type="character" w:customStyle="1" w:styleId="ad">
    <w:name w:val="Верхний колонтитул Знак"/>
    <w:link w:val="ac"/>
    <w:uiPriority w:val="9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7">
    <w:name w:val="Название Знак"/>
    <w:link w:val="a6"/>
    <w:uiPriority w:val="99"/>
    <w:rPr>
      <w:rFonts w:ascii="Arial" w:hAnsi="Arial" w:cs="Arial"/>
      <w:b/>
      <w:bCs/>
      <w:sz w:val="32"/>
      <w:szCs w:val="32"/>
      <w:lang w:eastAsia="ru-RU"/>
    </w:rPr>
  </w:style>
  <w:style w:type="paragraph" w:styleId="aff1">
    <w:name w:val="Body Text"/>
    <w:basedOn w:val="a0"/>
    <w:link w:val="aff2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  <w:tab w:val="left" w:pos="14868"/>
        <w:tab w:val="left" w:pos="15576"/>
        <w:tab w:val="left" w:pos="16284"/>
        <w:tab w:val="left" w:pos="16992"/>
        <w:tab w:val="left" w:pos="17700"/>
        <w:tab w:val="left" w:pos="18408"/>
        <w:tab w:val="left" w:pos="19116"/>
        <w:tab w:val="left" w:pos="19824"/>
        <w:tab w:val="left" w:pos="20532"/>
        <w:tab w:val="left" w:pos="21240"/>
        <w:tab w:val="left" w:pos="21948"/>
        <w:tab w:val="left" w:pos="22656"/>
        <w:tab w:val="left" w:pos="23364"/>
        <w:tab w:val="left" w:pos="24072"/>
        <w:tab w:val="left" w:pos="24780"/>
        <w:tab w:val="left" w:pos="25488"/>
        <w:tab w:val="left" w:pos="26196"/>
        <w:tab w:val="left" w:pos="26904"/>
        <w:tab w:val="left" w:pos="27612"/>
        <w:tab w:val="left" w:pos="28320"/>
      </w:tabs>
      <w:spacing w:line="230" w:lineRule="atLeast"/>
      <w:ind w:firstLine="340"/>
      <w:jc w:val="both"/>
    </w:pPr>
    <w:rPr>
      <w:rFonts w:ascii="Arial" w:hAnsi="Arial" w:cs="Arial"/>
      <w:color w:val="000000"/>
      <w:sz w:val="20"/>
      <w:szCs w:val="20"/>
    </w:rPr>
  </w:style>
  <w:style w:type="character" w:customStyle="1" w:styleId="aff2">
    <w:name w:val="Основной текст Знак"/>
    <w:link w:val="aff1"/>
    <w:uiPriority w:val="99"/>
    <w:rPr>
      <w:rFonts w:ascii="Arial" w:hAnsi="Arial" w:cs="Arial"/>
      <w:color w:val="000000"/>
      <w:sz w:val="20"/>
      <w:szCs w:val="20"/>
      <w:lang w:eastAsia="ru-RU"/>
    </w:rPr>
  </w:style>
  <w:style w:type="paragraph" w:styleId="aff3">
    <w:name w:val="Plain Text"/>
    <w:basedOn w:val="a0"/>
    <w:link w:val="aff4"/>
    <w:uiPriority w:val="99"/>
    <w:rPr>
      <w:rFonts w:ascii="Courier New" w:hAnsi="Courier New" w:cs="Courier New"/>
      <w:sz w:val="20"/>
      <w:szCs w:val="20"/>
    </w:rPr>
  </w:style>
  <w:style w:type="character" w:customStyle="1" w:styleId="aff4">
    <w:name w:val="Текст Знак"/>
    <w:link w:val="aff3"/>
    <w:uiPriority w:val="99"/>
    <w:rPr>
      <w:rFonts w:ascii="Courier New" w:hAnsi="Courier New" w:cs="Courier New"/>
      <w:sz w:val="20"/>
      <w:szCs w:val="20"/>
      <w:lang w:eastAsia="ru-RU"/>
    </w:rPr>
  </w:style>
  <w:style w:type="character" w:styleId="aff5">
    <w:name w:val="Emphasis"/>
    <w:uiPriority w:val="99"/>
    <w:qFormat/>
    <w:rPr>
      <w:rFonts w:cs="Times New Roman"/>
      <w:i/>
      <w:iCs/>
    </w:rPr>
  </w:style>
  <w:style w:type="paragraph" w:styleId="24">
    <w:name w:val="Body Text 2"/>
    <w:basedOn w:val="a0"/>
    <w:link w:val="25"/>
    <w:uiPriority w:val="99"/>
    <w:pPr>
      <w:spacing w:after="120" w:line="480" w:lineRule="auto"/>
    </w:pPr>
  </w:style>
  <w:style w:type="character" w:customStyle="1" w:styleId="25">
    <w:name w:val="Основной текст 2 Знак"/>
    <w:link w:val="24"/>
    <w:uiPriority w:val="9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-">
    <w:name w:val="Дипл-Обычный"/>
    <w:uiPriority w:val="99"/>
    <w:pPr>
      <w:ind w:firstLine="357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12">
    <w:name w:val="Обычный1"/>
    <w:uiPriority w:val="99"/>
    <w:rPr>
      <w:rFonts w:ascii="Arial" w:eastAsia="Times New Roman" w:hAnsi="Arial"/>
      <w:sz w:val="28"/>
      <w:lang w:eastAsia="ru-RU"/>
    </w:rPr>
  </w:style>
  <w:style w:type="paragraph" w:customStyle="1" w:styleId="26">
    <w:name w:val="Обычный2"/>
    <w:uiPriority w:val="99"/>
    <w:pPr>
      <w:widowControl w:val="0"/>
      <w:spacing w:line="300" w:lineRule="auto"/>
      <w:ind w:firstLine="720"/>
      <w:jc w:val="both"/>
    </w:pPr>
    <w:rPr>
      <w:rFonts w:ascii="Times New Roman" w:eastAsia="Times New Roman" w:hAnsi="Times New Roman"/>
      <w:sz w:val="28"/>
      <w:lang w:eastAsia="ru-RU"/>
    </w:rPr>
  </w:style>
  <w:style w:type="paragraph" w:customStyle="1" w:styleId="a">
    <w:name w:val="Рисунок"/>
    <w:basedOn w:val="a0"/>
    <w:uiPriority w:val="99"/>
    <w:pPr>
      <w:numPr>
        <w:numId w:val="8"/>
      </w:numPr>
    </w:pPr>
    <w:rPr>
      <w:sz w:val="20"/>
      <w:szCs w:val="20"/>
    </w:rPr>
  </w:style>
  <w:style w:type="paragraph" w:customStyle="1" w:styleId="Ee9">
    <w:name w:val="ОбычныEe9"/>
    <w:uiPriority w:val="99"/>
    <w:pPr>
      <w:widowControl w:val="0"/>
    </w:pPr>
    <w:rPr>
      <w:rFonts w:ascii="Times New Roman" w:eastAsia="Times New Roman" w:hAnsi="Times New Roman"/>
      <w:lang w:eastAsia="ru-RU"/>
    </w:rPr>
  </w:style>
  <w:style w:type="character" w:styleId="aff6">
    <w:name w:val="Strong"/>
    <w:uiPriority w:val="99"/>
    <w:qFormat/>
    <w:rPr>
      <w:rFonts w:cs="Times New Roman"/>
      <w:b/>
      <w:bCs/>
    </w:rPr>
  </w:style>
  <w:style w:type="character" w:customStyle="1" w:styleId="40">
    <w:name w:val="Заголовок 4 Знак"/>
    <w:link w:val="4"/>
    <w:rPr>
      <w:rFonts w:ascii="Arial" w:eastAsia="Times New Roman" w:hAnsi="Arial"/>
      <w:b/>
      <w:sz w:val="24"/>
      <w:lang w:eastAsia="ar-SA"/>
    </w:rPr>
  </w:style>
  <w:style w:type="character" w:customStyle="1" w:styleId="50">
    <w:name w:val="Заголовок 5 Знак"/>
    <w:link w:val="5"/>
    <w:rPr>
      <w:rFonts w:ascii="Times New Roman" w:eastAsia="Times New Roman" w:hAnsi="Times New Roman"/>
      <w:sz w:val="24"/>
      <w:lang w:eastAsia="ar-SA"/>
    </w:rPr>
  </w:style>
  <w:style w:type="character" w:customStyle="1" w:styleId="60">
    <w:name w:val="Заголовок 6 Знак"/>
    <w:link w:val="6"/>
    <w:rPr>
      <w:rFonts w:ascii="Times New Roman" w:eastAsia="Times New Roman" w:hAnsi="Times New Roman"/>
      <w:b/>
      <w:sz w:val="22"/>
      <w:lang w:eastAsia="ar-SA"/>
    </w:rPr>
  </w:style>
  <w:style w:type="character" w:customStyle="1" w:styleId="70">
    <w:name w:val="Заголовок 7 Знак"/>
    <w:link w:val="7"/>
    <w:rPr>
      <w:rFonts w:ascii="Times New Roman" w:eastAsia="Times New Roman" w:hAnsi="Times New Roman"/>
      <w:sz w:val="28"/>
      <w:lang w:eastAsia="ar-SA"/>
    </w:rPr>
  </w:style>
  <w:style w:type="character" w:customStyle="1" w:styleId="80">
    <w:name w:val="Заголовок 8 Знак"/>
    <w:link w:val="8"/>
    <w:rPr>
      <w:rFonts w:ascii="Times New Roman" w:eastAsia="Times New Roman" w:hAnsi="Times New Roman"/>
      <w:sz w:val="28"/>
      <w:lang w:eastAsia="ar-SA"/>
    </w:rPr>
  </w:style>
  <w:style w:type="character" w:customStyle="1" w:styleId="90">
    <w:name w:val="Заголовок 9 Знак"/>
    <w:link w:val="9"/>
    <w:rPr>
      <w:rFonts w:ascii="Times New Roman" w:eastAsia="Times New Roman" w:hAnsi="Times New Roman"/>
      <w:sz w:val="28"/>
      <w:lang w:eastAsia="ar-SA"/>
    </w:rPr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48z0">
    <w:name w:val="WW8Num48z0"/>
    <w:rPr>
      <w:rFonts w:ascii="Microsoft Sans Serif" w:hAnsi="Microsoft Sans Serif"/>
    </w:rPr>
  </w:style>
  <w:style w:type="character" w:customStyle="1" w:styleId="WW8Num52z0">
    <w:name w:val="WW8Num52z0"/>
    <w:rPr>
      <w:rFonts w:ascii="Symbol" w:hAnsi="Symbol"/>
    </w:rPr>
  </w:style>
  <w:style w:type="character" w:customStyle="1" w:styleId="WW8Num54z0">
    <w:name w:val="WW8Num54z0"/>
    <w:rPr>
      <w:rFonts w:ascii="Symbol" w:hAnsi="Symbol"/>
    </w:rPr>
  </w:style>
  <w:style w:type="character" w:customStyle="1" w:styleId="WW8Num59z0">
    <w:name w:val="WW8Num59z0"/>
    <w:rPr>
      <w:rFonts w:ascii="Symbol" w:hAnsi="Symbol"/>
    </w:rPr>
  </w:style>
  <w:style w:type="character" w:customStyle="1" w:styleId="WW8Num59z1">
    <w:name w:val="WW8Num59z1"/>
    <w:rPr>
      <w:rFonts w:ascii="Courier New" w:hAnsi="Courier New"/>
    </w:rPr>
  </w:style>
  <w:style w:type="character" w:customStyle="1" w:styleId="WW8Num59z2">
    <w:name w:val="WW8Num59z2"/>
    <w:rPr>
      <w:rFonts w:ascii="Wingdings" w:hAnsi="Wingdings"/>
    </w:rPr>
  </w:style>
  <w:style w:type="character" w:customStyle="1" w:styleId="WW8Num73z0">
    <w:name w:val="WW8Num73z0"/>
    <w:rPr>
      <w:rFonts w:ascii="Times New Roman" w:hAnsi="Times New Roman" w:cs="Times New Roman"/>
    </w:rPr>
  </w:style>
  <w:style w:type="character" w:customStyle="1" w:styleId="WW8Num73z1">
    <w:name w:val="WW8Num73z1"/>
    <w:rPr>
      <w:rFonts w:ascii="Courier New" w:hAnsi="Courier New" w:cs="Courier New"/>
    </w:rPr>
  </w:style>
  <w:style w:type="character" w:customStyle="1" w:styleId="WW8Num73z2">
    <w:name w:val="WW8Num73z2"/>
    <w:rPr>
      <w:rFonts w:ascii="Wingdings" w:hAnsi="Wingdings"/>
    </w:rPr>
  </w:style>
  <w:style w:type="character" w:customStyle="1" w:styleId="WW8Num73z3">
    <w:name w:val="WW8Num73z3"/>
    <w:rPr>
      <w:rFonts w:ascii="Symbol" w:hAnsi="Symbol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5z0">
    <w:name w:val="WW8Num115z0"/>
    <w:rPr>
      <w:rFonts w:ascii="Symbol" w:hAnsi="Symbol"/>
    </w:rPr>
  </w:style>
  <w:style w:type="character" w:customStyle="1" w:styleId="WW8Num147z0">
    <w:name w:val="WW8Num147z0"/>
    <w:rPr>
      <w:rFonts w:ascii="Monotype Sorts" w:hAnsi="Monotype Sorts"/>
      <w:color w:val="000000"/>
      <w:sz w:val="28"/>
    </w:rPr>
  </w:style>
  <w:style w:type="character" w:customStyle="1" w:styleId="13">
    <w:name w:val="Основной шрифт абзаца1"/>
  </w:style>
  <w:style w:type="paragraph" w:customStyle="1" w:styleId="14">
    <w:name w:val="Заголовок1"/>
    <w:basedOn w:val="a0"/>
    <w:next w:val="aff1"/>
    <w:pPr>
      <w:keepNext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7">
    <w:name w:val="List"/>
    <w:basedOn w:val="a0"/>
    <w:pPr>
      <w:ind w:left="283" w:hanging="283"/>
    </w:pPr>
    <w:rPr>
      <w:sz w:val="20"/>
      <w:szCs w:val="20"/>
      <w:lang w:eastAsia="ar-SA"/>
    </w:rPr>
  </w:style>
  <w:style w:type="paragraph" w:customStyle="1" w:styleId="15">
    <w:name w:val="Название1"/>
    <w:basedOn w:val="a0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16">
    <w:name w:val="Указатель1"/>
    <w:basedOn w:val="a0"/>
    <w:pPr>
      <w:suppressLineNumbers/>
    </w:pPr>
    <w:rPr>
      <w:rFonts w:cs="Tahoma"/>
      <w:sz w:val="20"/>
      <w:szCs w:val="20"/>
      <w:lang w:eastAsia="ar-SA"/>
    </w:rPr>
  </w:style>
  <w:style w:type="paragraph" w:customStyle="1" w:styleId="210">
    <w:name w:val="Список 21"/>
    <w:basedOn w:val="a0"/>
    <w:pPr>
      <w:ind w:left="566" w:hanging="283"/>
    </w:pPr>
    <w:rPr>
      <w:sz w:val="20"/>
      <w:szCs w:val="20"/>
      <w:lang w:eastAsia="ar-SA"/>
    </w:rPr>
  </w:style>
  <w:style w:type="paragraph" w:customStyle="1" w:styleId="17">
    <w:name w:val="Маркированный список1"/>
    <w:basedOn w:val="a0"/>
    <w:rPr>
      <w:sz w:val="20"/>
      <w:szCs w:val="20"/>
      <w:lang w:eastAsia="ar-SA"/>
    </w:rPr>
  </w:style>
  <w:style w:type="paragraph" w:customStyle="1" w:styleId="211">
    <w:name w:val="Маркированный список 21"/>
    <w:basedOn w:val="a0"/>
    <w:rPr>
      <w:sz w:val="20"/>
      <w:szCs w:val="20"/>
      <w:lang w:eastAsia="ar-SA"/>
    </w:rPr>
  </w:style>
  <w:style w:type="paragraph" w:customStyle="1" w:styleId="310">
    <w:name w:val="Маркированный список 31"/>
    <w:basedOn w:val="a0"/>
    <w:rPr>
      <w:sz w:val="20"/>
      <w:szCs w:val="20"/>
      <w:lang w:eastAsia="ar-SA"/>
    </w:rPr>
  </w:style>
  <w:style w:type="paragraph" w:customStyle="1" w:styleId="18">
    <w:name w:val="Продолжение списка1"/>
    <w:basedOn w:val="a0"/>
    <w:pPr>
      <w:spacing w:after="120"/>
      <w:ind w:left="283"/>
    </w:pPr>
    <w:rPr>
      <w:sz w:val="20"/>
      <w:szCs w:val="20"/>
      <w:lang w:eastAsia="ar-SA"/>
    </w:rPr>
  </w:style>
  <w:style w:type="paragraph" w:customStyle="1" w:styleId="19">
    <w:name w:val="Обычный отступ1"/>
    <w:basedOn w:val="a0"/>
    <w:pPr>
      <w:ind w:left="720"/>
    </w:pPr>
    <w:rPr>
      <w:sz w:val="20"/>
      <w:szCs w:val="20"/>
      <w:lang w:eastAsia="ar-SA"/>
    </w:rPr>
  </w:style>
  <w:style w:type="paragraph" w:customStyle="1" w:styleId="aff8">
    <w:name w:val="Краткий обратный адрес"/>
    <w:basedOn w:val="a0"/>
    <w:rPr>
      <w:sz w:val="20"/>
      <w:szCs w:val="20"/>
      <w:lang w:eastAsia="ar-SA"/>
    </w:rPr>
  </w:style>
  <w:style w:type="paragraph" w:customStyle="1" w:styleId="212">
    <w:name w:val="Основной текст 21"/>
    <w:basedOn w:val="a0"/>
    <w:pPr>
      <w:jc w:val="both"/>
    </w:pPr>
    <w:rPr>
      <w:szCs w:val="20"/>
      <w:lang w:eastAsia="ar-SA"/>
    </w:rPr>
  </w:style>
  <w:style w:type="paragraph" w:customStyle="1" w:styleId="311">
    <w:name w:val="Основной текст 31"/>
    <w:basedOn w:val="a0"/>
    <w:pPr>
      <w:jc w:val="both"/>
    </w:pPr>
    <w:rPr>
      <w:sz w:val="20"/>
      <w:szCs w:val="20"/>
      <w:lang w:eastAsia="ar-SA"/>
    </w:rPr>
  </w:style>
  <w:style w:type="paragraph" w:customStyle="1" w:styleId="1a">
    <w:name w:val="Схема документа1"/>
    <w:basedOn w:val="a0"/>
    <w:pPr>
      <w:shd w:val="clear" w:color="auto" w:fill="000080"/>
    </w:pPr>
    <w:rPr>
      <w:rFonts w:ascii="Tahoma" w:hAnsi="Tahoma"/>
      <w:sz w:val="20"/>
      <w:szCs w:val="20"/>
      <w:lang w:eastAsia="ar-SA"/>
    </w:rPr>
  </w:style>
  <w:style w:type="paragraph" w:customStyle="1" w:styleId="aff9">
    <w:name w:val="Содержимое таблицы"/>
    <w:basedOn w:val="a0"/>
    <w:pPr>
      <w:suppressLineNumbers/>
    </w:pPr>
    <w:rPr>
      <w:sz w:val="20"/>
      <w:szCs w:val="20"/>
      <w:lang w:eastAsia="ar-SA"/>
    </w:rPr>
  </w:style>
  <w:style w:type="paragraph" w:customStyle="1" w:styleId="affa">
    <w:name w:val="Заголовок таблицы"/>
    <w:basedOn w:val="aff9"/>
    <w:pPr>
      <w:jc w:val="center"/>
    </w:pPr>
    <w:rPr>
      <w:b/>
      <w:bCs/>
    </w:rPr>
  </w:style>
  <w:style w:type="paragraph" w:customStyle="1" w:styleId="affb">
    <w:name w:val="Содержимое врезки"/>
    <w:basedOn w:val="aff1"/>
    <w:pPr>
      <w:tabs>
        <w:tab w:val="clear" w:pos="708"/>
        <w:tab w:val="clear" w:pos="2124"/>
        <w:tab w:val="clear" w:pos="3540"/>
        <w:tab w:val="clear" w:pos="4956"/>
        <w:tab w:val="clear" w:pos="6372"/>
        <w:tab w:val="clear" w:pos="7788"/>
        <w:tab w:val="clear" w:pos="9204"/>
        <w:tab w:val="clear" w:pos="10620"/>
        <w:tab w:val="clear" w:pos="12036"/>
        <w:tab w:val="clear" w:pos="13452"/>
        <w:tab w:val="clear" w:pos="14868"/>
        <w:tab w:val="clear" w:pos="16284"/>
        <w:tab w:val="clear" w:pos="17700"/>
        <w:tab w:val="clear" w:pos="19116"/>
        <w:tab w:val="clear" w:pos="20532"/>
        <w:tab w:val="clear" w:pos="21948"/>
        <w:tab w:val="clear" w:pos="23364"/>
        <w:tab w:val="clear" w:pos="24780"/>
        <w:tab w:val="clear" w:pos="26196"/>
        <w:tab w:val="clear" w:pos="27612"/>
      </w:tabs>
      <w:spacing w:after="120" w:line="240" w:lineRule="auto"/>
      <w:ind w:firstLine="0"/>
      <w:jc w:val="left"/>
    </w:pPr>
    <w:rPr>
      <w:rFonts w:ascii="Times New Roman" w:hAnsi="Times New Roman" w:cs="Times New Roman"/>
      <w:lang w:eastAsia="ar-SA"/>
    </w:rPr>
  </w:style>
  <w:style w:type="paragraph" w:customStyle="1" w:styleId="32">
    <w:name w:val="Обычный3"/>
    <w:pPr>
      <w:widowControl w:val="0"/>
      <w:ind w:firstLine="700"/>
      <w:jc w:val="both"/>
    </w:pPr>
    <w:rPr>
      <w:rFonts w:ascii="Times New Roman" w:eastAsia="Times New Roman" w:hAnsi="Times New Roman"/>
      <w:lang w:eastAsia="ru-RU"/>
    </w:rPr>
  </w:style>
  <w:style w:type="paragraph" w:styleId="affc">
    <w:name w:val="Document Map"/>
    <w:basedOn w:val="a0"/>
    <w:link w:val="affd"/>
    <w:semiHidden/>
    <w:pPr>
      <w:shd w:val="clear" w:color="auto" w:fill="000080"/>
    </w:pPr>
    <w:rPr>
      <w:rFonts w:ascii="Tahoma" w:hAnsi="Tahoma" w:cs="Tahoma"/>
      <w:sz w:val="20"/>
      <w:szCs w:val="20"/>
      <w:lang w:eastAsia="ar-SA"/>
    </w:rPr>
  </w:style>
  <w:style w:type="character" w:customStyle="1" w:styleId="affd">
    <w:name w:val="Схема документа Знак"/>
    <w:link w:val="affc"/>
    <w:semiHidden/>
    <w:rPr>
      <w:rFonts w:ascii="Tahoma" w:eastAsia="Times New Roman" w:hAnsi="Tahoma" w:cs="Tahoma"/>
      <w:shd w:val="clear" w:color="auto" w:fill="000080"/>
      <w:lang w:eastAsia="ar-SA"/>
    </w:rPr>
  </w:style>
  <w:style w:type="paragraph" w:customStyle="1" w:styleId="EmptyLayoutCell">
    <w:name w:val="EmptyLayoutCell"/>
    <w:basedOn w:val="a0"/>
    <w:rPr>
      <w:sz w:val="2"/>
      <w:szCs w:val="20"/>
      <w:lang w:val="en-US" w:eastAsia="en-US"/>
    </w:rPr>
  </w:style>
  <w:style w:type="character" w:customStyle="1" w:styleId="1b">
    <w:name w:val="Неразрешенное упоминание1"/>
    <w:uiPriority w:val="99"/>
    <w:semiHidden/>
    <w:unhideWhenUsed/>
    <w:rPr>
      <w:color w:val="605E5C"/>
      <w:shd w:val="clear" w:color="auto" w:fill="E1DFDD"/>
    </w:rPr>
  </w:style>
  <w:style w:type="character" w:customStyle="1" w:styleId="Web0">
    <w:name w:val="Обычный (веб) Знак;Обычный (Web) Знак"/>
    <w:link w:val="Web"/>
    <w:uiPriority w:val="99"/>
    <w:rPr>
      <w:rFonts w:ascii="Times New Roman" w:eastAsia="Times New Roman" w:hAnsi="Times New Roman"/>
      <w:sz w:val="24"/>
      <w:szCs w:val="24"/>
    </w:rPr>
  </w:style>
  <w:style w:type="paragraph" w:customStyle="1" w:styleId="Style5">
    <w:name w:val="Style5"/>
    <w:basedOn w:val="a0"/>
    <w:uiPriority w:val="99"/>
    <w:qFormat/>
    <w:pPr>
      <w:widowControl w:val="0"/>
    </w:pPr>
  </w:style>
  <w:style w:type="paragraph" w:customStyle="1" w:styleId="Style13">
    <w:name w:val="Style13"/>
    <w:basedOn w:val="a0"/>
    <w:uiPriority w:val="99"/>
    <w:qFormat/>
    <w:pPr>
      <w:widowControl w:val="0"/>
      <w:spacing w:line="310" w:lineRule="exact"/>
    </w:pPr>
  </w:style>
  <w:style w:type="paragraph" w:customStyle="1" w:styleId="Style2">
    <w:name w:val="Style2"/>
    <w:basedOn w:val="a0"/>
    <w:uiPriority w:val="99"/>
    <w:qFormat/>
    <w:pPr>
      <w:spacing w:line="322" w:lineRule="exact"/>
      <w:ind w:firstLine="691"/>
    </w:pPr>
    <w:rPr>
      <w:rFonts w:ascii="Calibri" w:hAnsi="Calibri"/>
      <w:lang w:val="en-US" w:eastAsia="en-US" w:bidi="en-US"/>
    </w:rPr>
  </w:style>
  <w:style w:type="paragraph" w:customStyle="1" w:styleId="Style4">
    <w:name w:val="Style4"/>
    <w:basedOn w:val="a0"/>
    <w:uiPriority w:val="99"/>
    <w:qFormat/>
    <w:pPr>
      <w:spacing w:line="322" w:lineRule="exact"/>
      <w:jc w:val="both"/>
    </w:pPr>
    <w:rPr>
      <w:rFonts w:ascii="Calibri" w:hAnsi="Calibri"/>
      <w:lang w:val="en-US" w:eastAsia="en-US" w:bidi="en-US"/>
    </w:rPr>
  </w:style>
  <w:style w:type="paragraph" w:customStyle="1" w:styleId="Style6">
    <w:name w:val="Style6"/>
    <w:basedOn w:val="a0"/>
    <w:uiPriority w:val="99"/>
    <w:qFormat/>
    <w:pPr>
      <w:spacing w:line="324" w:lineRule="exact"/>
      <w:ind w:firstLine="691"/>
    </w:pPr>
    <w:rPr>
      <w:rFonts w:ascii="Calibri" w:hAnsi="Calibri"/>
      <w:lang w:val="en-US" w:eastAsia="en-US" w:bidi="en-US"/>
    </w:rPr>
  </w:style>
  <w:style w:type="paragraph" w:customStyle="1" w:styleId="Style7">
    <w:name w:val="Style7"/>
    <w:basedOn w:val="a0"/>
    <w:uiPriority w:val="99"/>
    <w:qFormat/>
    <w:pPr>
      <w:spacing w:line="360" w:lineRule="auto"/>
    </w:pPr>
    <w:rPr>
      <w:rFonts w:ascii="Calibri" w:hAnsi="Calibri"/>
      <w:lang w:val="en-US" w:eastAsia="en-US" w:bidi="en-US"/>
    </w:rPr>
  </w:style>
  <w:style w:type="paragraph" w:customStyle="1" w:styleId="Style8">
    <w:name w:val="Style8"/>
    <w:basedOn w:val="a0"/>
    <w:uiPriority w:val="99"/>
    <w:qFormat/>
    <w:pPr>
      <w:spacing w:line="643" w:lineRule="exact"/>
      <w:ind w:firstLine="792"/>
    </w:pPr>
    <w:rPr>
      <w:rFonts w:ascii="Calibri" w:hAnsi="Calibri"/>
      <w:lang w:val="en-US" w:eastAsia="en-US" w:bidi="en-US"/>
    </w:rPr>
  </w:style>
  <w:style w:type="paragraph" w:customStyle="1" w:styleId="Style9">
    <w:name w:val="Style9"/>
    <w:basedOn w:val="a0"/>
    <w:uiPriority w:val="99"/>
    <w:qFormat/>
    <w:pPr>
      <w:spacing w:line="322" w:lineRule="exact"/>
    </w:pPr>
    <w:rPr>
      <w:rFonts w:ascii="Calibri" w:hAnsi="Calibri"/>
      <w:lang w:val="en-US" w:eastAsia="en-US" w:bidi="en-US"/>
    </w:rPr>
  </w:style>
  <w:style w:type="paragraph" w:customStyle="1" w:styleId="Style11">
    <w:name w:val="Style11"/>
    <w:basedOn w:val="a0"/>
    <w:uiPriority w:val="99"/>
    <w:qFormat/>
    <w:pPr>
      <w:spacing w:line="360" w:lineRule="auto"/>
    </w:pPr>
    <w:rPr>
      <w:rFonts w:ascii="Calibri" w:hAnsi="Calibri"/>
      <w:lang w:val="en-US" w:eastAsia="en-US" w:bidi="en-US"/>
    </w:rPr>
  </w:style>
  <w:style w:type="paragraph" w:customStyle="1" w:styleId="Style14">
    <w:name w:val="Style14"/>
    <w:basedOn w:val="a0"/>
    <w:uiPriority w:val="99"/>
    <w:qFormat/>
    <w:pPr>
      <w:spacing w:line="323" w:lineRule="exact"/>
      <w:ind w:firstLine="480"/>
    </w:pPr>
    <w:rPr>
      <w:rFonts w:ascii="Calibri" w:hAnsi="Calibri"/>
      <w:lang w:val="en-US" w:eastAsia="en-US" w:bidi="en-US"/>
    </w:rPr>
  </w:style>
  <w:style w:type="character" w:customStyle="1" w:styleId="FontStyle18">
    <w:name w:val="Font Style18"/>
    <w:uiPriority w:val="9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9">
    <w:name w:val="Font Style19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20">
    <w:name w:val="Font Style20"/>
    <w:uiPriority w:val="9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21">
    <w:name w:val="Font Style21"/>
    <w:uiPriority w:val="99"/>
    <w:rPr>
      <w:rFonts w:ascii="Times New Roman" w:hAnsi="Times New Roman" w:cs="Times New Roman"/>
      <w:i/>
      <w:i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2.png"/><Relationship Id="rId18" Type="http://schemas.openxmlformats.org/officeDocument/2006/relationships/hyperlink" Target="https://e.lanbook.com/book/32824" TargetMode="External"/><Relationship Id="rId26" Type="http://schemas.openxmlformats.org/officeDocument/2006/relationships/hyperlink" Target="https://files.stroyinf.ru/Data2/1/4294854/4294854152.pdf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docs.cntd.ru/document/zakon-rf-ob-obrazovanii-v-rossijskoj-federacii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s://www.biblio-online.ru/bcode/425265" TargetMode="External"/><Relationship Id="rId25" Type="http://schemas.openxmlformats.org/officeDocument/2006/relationships/hyperlink" Target="http://docs.cntd.ru/document/1200084098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iprbookshop.ru/65605.html%20" TargetMode="External"/><Relationship Id="rId20" Type="http://schemas.openxmlformats.org/officeDocument/2006/relationships/hyperlink" Target="http://www.consultant.ru/document/Cons_doc_LAW_33773/" TargetMode="External"/><Relationship Id="rId29" Type="http://schemas.openxmlformats.org/officeDocument/2006/relationships/hyperlink" Target="http://www1.fips.ru/registers-doc-view/fips_servlet?DB=RUPM&amp;DocNumber=188613&amp;TypeFile=html%20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10.png"/><Relationship Id="rId24" Type="http://schemas.openxmlformats.org/officeDocument/2006/relationships/hyperlink" Target="http://docs.cntd.ru/document/1200035251" TargetMode="External"/><Relationship Id="rId32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30.png"/><Relationship Id="rId23" Type="http://schemas.openxmlformats.org/officeDocument/2006/relationships/hyperlink" Target="http://docs.cntd.ru/document/1200157242" TargetMode="External"/><Relationship Id="rId28" Type="http://schemas.openxmlformats.org/officeDocument/2006/relationships/hyperlink" Target="http://www1.fips.ru/registers-doc-view/fips_servlet?DB=RUPM&amp;DocNumber=188613&amp;TypeFile=html%20" TargetMode="External"/><Relationship Id="rId19" Type="http://schemas.openxmlformats.org/officeDocument/2006/relationships/hyperlink" Target="javascript:%20void(0)" TargetMode="External"/><Relationship Id="rId31" Type="http://schemas.openxmlformats.org/officeDocument/2006/relationships/hyperlink" Target="http://docsdrive.com/pdfs/medwelljournals/jeasci/2018/6850-6854.pdf." TargetMode="External"/><Relationship Id="rId4" Type="http://schemas.openxmlformats.org/officeDocument/2006/relationships/settings" Target="settings.xml"/><Relationship Id="rId14" Type="http://schemas.openxmlformats.org/officeDocument/2006/relationships/image" Target="media/image3.png"/><Relationship Id="rId22" Type="http://schemas.openxmlformats.org/officeDocument/2006/relationships/hyperlink" Target="http://docs.cntd.ru/document/902344800" TargetMode="External"/><Relationship Id="rId27" Type="http://schemas.openxmlformats.org/officeDocument/2006/relationships/hyperlink" Target="https://meganorm.ru/Data2/1/4294844/4294844923.htm" TargetMode="External"/><Relationship Id="rId30" Type="http://schemas.openxmlformats.org/officeDocument/2006/relationships/hyperlink" Target="http://agroecoinfo.narod.ru/journal/STATYI/2018/4/st_407.doc" TargetMode="Externa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26</Pages>
  <Words>5622</Words>
  <Characters>32052</Characters>
  <Application>Microsoft Office Word</Application>
  <DocSecurity>0</DocSecurity>
  <Lines>267</Lines>
  <Paragraphs>75</Paragraphs>
  <ScaleCrop>false</ScaleCrop>
  <Company/>
  <LinksUpToDate>false</LinksUpToDate>
  <CharactersWithSpaces>37599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Железова Татьяна Александровна</cp:lastModifiedBy>
  <cp:revision>7</cp:revision>
  <dcterms:created xsi:type="dcterms:W3CDTF">2025-06-04T03:35:00Z</dcterms:created>
  <dcterms:modified xsi:type="dcterms:W3CDTF">2026-07-21T03:24:00Z</dcterms:modified>
  <cp:version>917504</cp:version>
</cp:coreProperties>
</file>